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8" w:rsidRPr="00C20427" w:rsidRDefault="00C52528" w:rsidP="003D377B">
      <w:pPr>
        <w:rPr>
          <w:rFonts w:asciiTheme="minorHAnsi" w:hAnsiTheme="minorHAnsi" w:cstheme="minorHAnsi"/>
        </w:rPr>
      </w:pPr>
    </w:p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29"/>
        <w:gridCol w:w="2420"/>
        <w:gridCol w:w="4389"/>
      </w:tblGrid>
      <w:tr w:rsidR="00C52528" w:rsidRPr="00C20427" w:rsidTr="00E34C15">
        <w:trPr>
          <w:trHeight w:val="377"/>
        </w:trPr>
        <w:tc>
          <w:tcPr>
            <w:tcW w:w="8675" w:type="dxa"/>
            <w:gridSpan w:val="4"/>
            <w:shd w:val="clear" w:color="auto" w:fill="DBE5F1" w:themeFill="accent1" w:themeFillTint="33"/>
            <w:vAlign w:val="center"/>
          </w:tcPr>
          <w:p w:rsidR="00C52528" w:rsidRPr="00C20427" w:rsidRDefault="00C52528" w:rsidP="003D37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Controle de Versões</w:t>
            </w:r>
          </w:p>
        </w:tc>
      </w:tr>
      <w:tr w:rsidR="00341B09" w:rsidRPr="00C20427" w:rsidTr="00241126">
        <w:trPr>
          <w:trHeight w:val="283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Notas da Revisão</w:t>
            </w: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</w:tbl>
    <w:p w:rsidR="0055540E" w:rsidRPr="00C20427" w:rsidRDefault="0055540E" w:rsidP="003D377B">
      <w:pPr>
        <w:rPr>
          <w:rFonts w:asciiTheme="minorHAnsi" w:hAnsiTheme="minorHAnsi" w:cstheme="minorHAnsi"/>
        </w:rPr>
      </w:pPr>
    </w:p>
    <w:p w:rsidR="00DB4077" w:rsidRPr="00C20427" w:rsidRDefault="00DB4077" w:rsidP="00DB4077">
      <w:pPr>
        <w:rPr>
          <w:rFonts w:asciiTheme="minorHAnsi" w:hAnsiTheme="minorHAnsi" w:cstheme="minorHAnsi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  <w:lang w:eastAsia="en-US"/>
        </w:rPr>
        <w:id w:val="1444265692"/>
        <w:docPartObj>
          <w:docPartGallery w:val="Table of Contents"/>
          <w:docPartUnique/>
        </w:docPartObj>
      </w:sdtPr>
      <w:sdtEndPr/>
      <w:sdtContent>
        <w:p w:rsidR="0005542B" w:rsidRDefault="0005542B">
          <w:pPr>
            <w:pStyle w:val="CabealhodoSumrio"/>
          </w:pPr>
          <w:r>
            <w:t>Sumário</w:t>
          </w:r>
        </w:p>
        <w:p w:rsidR="00C0354D" w:rsidRDefault="0005542B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1282002" w:history="1">
            <w:r w:rsidR="00C0354D" w:rsidRPr="007553F0">
              <w:rPr>
                <w:rStyle w:val="Hyperlink"/>
                <w:rFonts w:cstheme="minorHAnsi"/>
                <w:noProof/>
              </w:rPr>
              <w:t>1.</w:t>
            </w:r>
            <w:r w:rsidR="00C0354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C0354D" w:rsidRPr="007553F0">
              <w:rPr>
                <w:rStyle w:val="Hyperlink"/>
                <w:rFonts w:cstheme="minorHAnsi"/>
                <w:noProof/>
              </w:rPr>
              <w:t>Objetivo</w:t>
            </w:r>
            <w:r w:rsidR="00C0354D">
              <w:rPr>
                <w:noProof/>
                <w:webHidden/>
              </w:rPr>
              <w:tab/>
            </w:r>
            <w:r w:rsidR="00C0354D">
              <w:rPr>
                <w:noProof/>
                <w:webHidden/>
              </w:rPr>
              <w:fldChar w:fldCharType="begin"/>
            </w:r>
            <w:r w:rsidR="00C0354D">
              <w:rPr>
                <w:noProof/>
                <w:webHidden/>
              </w:rPr>
              <w:instrText xml:space="preserve"> PAGEREF _Toc371282002 \h </w:instrText>
            </w:r>
            <w:r w:rsidR="00C0354D">
              <w:rPr>
                <w:noProof/>
                <w:webHidden/>
              </w:rPr>
            </w:r>
            <w:r w:rsidR="00C0354D">
              <w:rPr>
                <w:noProof/>
                <w:webHidden/>
              </w:rPr>
              <w:fldChar w:fldCharType="separate"/>
            </w:r>
            <w:r w:rsidR="00C0354D">
              <w:rPr>
                <w:noProof/>
                <w:webHidden/>
              </w:rPr>
              <w:t>2</w:t>
            </w:r>
            <w:r w:rsidR="00C0354D">
              <w:rPr>
                <w:noProof/>
                <w:webHidden/>
              </w:rPr>
              <w:fldChar w:fldCharType="end"/>
            </w:r>
          </w:hyperlink>
        </w:p>
        <w:p w:rsidR="00C0354D" w:rsidRDefault="00C0354D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1282003" w:history="1">
            <w:r w:rsidRPr="007553F0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7553F0">
              <w:rPr>
                <w:rStyle w:val="Hyperlink"/>
                <w:rFonts w:cstheme="minorHAnsi"/>
                <w:noProof/>
              </w:rPr>
              <w:t>Padrões e Políticas da Qualidade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_Toc371282003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354D" w:rsidRDefault="00C0354D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1282004" w:history="1">
            <w:r w:rsidRPr="007553F0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7553F0">
              <w:rPr>
                <w:rStyle w:val="Hyperlink"/>
                <w:rFonts w:cstheme="minorHAnsi"/>
                <w:noProof/>
              </w:rPr>
              <w:t>Requisitos da Qualidade (Lista de Verificação)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_Toc371282004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354D" w:rsidRDefault="00C0354D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1282005" w:history="1">
            <w:r w:rsidRPr="007553F0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7553F0">
              <w:rPr>
                <w:rStyle w:val="Hyperlink"/>
                <w:rFonts w:cstheme="minorHAnsi"/>
                <w:noProof/>
              </w:rPr>
              <w:t>Garantia da Qualidade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_Toc371282005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42B" w:rsidRDefault="0005542B">
          <w:r>
            <w:rPr>
              <w:b/>
              <w:bCs/>
            </w:rPr>
            <w:fldChar w:fldCharType="end"/>
          </w:r>
        </w:p>
      </w:sdtContent>
    </w:sdt>
    <w:p w:rsidR="00DB4077" w:rsidRPr="00C20427" w:rsidRDefault="00DB4077" w:rsidP="00DB4077">
      <w:pPr>
        <w:pStyle w:val="Ttulo3"/>
        <w:rPr>
          <w:rFonts w:asciiTheme="minorHAnsi" w:hAnsiTheme="minorHAnsi" w:cstheme="minorHAnsi"/>
        </w:rPr>
        <w:sectPr w:rsidR="00DB4077" w:rsidRPr="00C20427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E1DE2" w:rsidRDefault="00EE1DE2" w:rsidP="00EE1DE2"/>
    <w:p w:rsidR="00C0354D" w:rsidRPr="00C0354D" w:rsidRDefault="00C0354D" w:rsidP="00C0354D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1" w:name="_Toc371282002"/>
      <w:r w:rsidRPr="00C0354D">
        <w:rPr>
          <w:rFonts w:asciiTheme="minorHAnsi" w:hAnsiTheme="minorHAnsi" w:cstheme="minorHAnsi"/>
        </w:rPr>
        <w:t>Objetivo</w:t>
      </w:r>
      <w:bookmarkEnd w:id="1"/>
    </w:p>
    <w:p w:rsidR="00C0354D" w:rsidRPr="00C0354D" w:rsidRDefault="00C0354D" w:rsidP="00C0354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C0354D">
        <w:rPr>
          <w:rFonts w:eastAsia="Times New Roman" w:cs="Arial"/>
          <w:b/>
          <w:bCs/>
          <w:color w:val="333333"/>
          <w:szCs w:val="20"/>
          <w:lang w:eastAsia="pt-BR"/>
        </w:rPr>
        <w:t>Objetivos gerais do plano de gerenciamento da qualidade.</w:t>
      </w:r>
    </w:p>
    <w:p w:rsidR="00C0354D" w:rsidRPr="00C0354D" w:rsidRDefault="00C0354D" w:rsidP="00C0354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C0354D">
        <w:rPr>
          <w:rFonts w:eastAsia="Times New Roman" w:cs="Arial"/>
          <w:color w:val="333333"/>
          <w:szCs w:val="20"/>
          <w:lang w:eastAsia="pt-BR"/>
        </w:rPr>
        <w:t>“</w:t>
      </w:r>
      <w:r w:rsidRPr="00C0354D">
        <w:rPr>
          <w:rFonts w:eastAsia="Times New Roman" w:cs="Arial"/>
          <w:i/>
          <w:iCs/>
          <w:color w:val="333333"/>
          <w:szCs w:val="20"/>
          <w:lang w:eastAsia="pt-BR"/>
        </w:rPr>
        <w:t>Exemplo:</w:t>
      </w:r>
    </w:p>
    <w:p w:rsidR="00C0354D" w:rsidRPr="00C0354D" w:rsidRDefault="00C0354D" w:rsidP="00C0354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End"/>
      <w:r w:rsidRPr="00C0354D">
        <w:rPr>
          <w:rFonts w:eastAsia="Times New Roman" w:cs="Arial"/>
          <w:i/>
          <w:iCs/>
          <w:color w:val="333333"/>
          <w:szCs w:val="20"/>
          <w:lang w:eastAsia="pt-BR"/>
        </w:rPr>
        <w:t>O objetivo deste plano é documentar:</w:t>
      </w:r>
    </w:p>
    <w:p w:rsidR="00C0354D" w:rsidRPr="00C0354D" w:rsidRDefault="00C0354D" w:rsidP="00C0354D">
      <w:pPr>
        <w:numPr>
          <w:ilvl w:val="0"/>
          <w:numId w:val="20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C0354D">
        <w:rPr>
          <w:rFonts w:eastAsia="Times New Roman" w:cs="Arial"/>
          <w:i/>
          <w:iCs/>
          <w:color w:val="333333"/>
          <w:szCs w:val="20"/>
          <w:lang w:eastAsia="pt-BR"/>
        </w:rPr>
        <w:t>padrões</w:t>
      </w:r>
      <w:proofErr w:type="gramEnd"/>
      <w:r w:rsidRPr="00C0354D">
        <w:rPr>
          <w:rFonts w:eastAsia="Times New Roman" w:cs="Arial"/>
          <w:i/>
          <w:iCs/>
          <w:color w:val="333333"/>
          <w:szCs w:val="20"/>
          <w:lang w:eastAsia="pt-BR"/>
        </w:rPr>
        <w:t xml:space="preserve"> de qualidade relevantes;</w:t>
      </w:r>
    </w:p>
    <w:p w:rsidR="00C0354D" w:rsidRDefault="00C0354D" w:rsidP="00C0354D">
      <w:pPr>
        <w:numPr>
          <w:ilvl w:val="0"/>
          <w:numId w:val="20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C0354D">
        <w:rPr>
          <w:rFonts w:eastAsia="Times New Roman" w:cs="Arial"/>
          <w:i/>
          <w:iCs/>
          <w:color w:val="333333"/>
          <w:szCs w:val="20"/>
          <w:lang w:eastAsia="pt-BR"/>
        </w:rPr>
        <w:t>subprodutos</w:t>
      </w:r>
      <w:proofErr w:type="gramEnd"/>
      <w:r w:rsidRPr="00C0354D">
        <w:rPr>
          <w:rFonts w:eastAsia="Times New Roman" w:cs="Arial"/>
          <w:i/>
          <w:iCs/>
          <w:color w:val="333333"/>
          <w:szCs w:val="20"/>
          <w:lang w:eastAsia="pt-BR"/>
        </w:rPr>
        <w:t>, atividades, prazos e responsáveis pela Garantia de Qualidade</w:t>
      </w:r>
      <w:r w:rsidRPr="00C0354D">
        <w:rPr>
          <w:rFonts w:eastAsia="Times New Roman" w:cs="Arial"/>
          <w:color w:val="333333"/>
          <w:szCs w:val="20"/>
          <w:lang w:eastAsia="pt-BR"/>
        </w:rPr>
        <w:t>.”</w:t>
      </w:r>
    </w:p>
    <w:p w:rsidR="00C0354D" w:rsidRPr="00C0354D" w:rsidRDefault="00C0354D" w:rsidP="00C0354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</w:p>
    <w:p w:rsidR="00C0354D" w:rsidRPr="00C0354D" w:rsidRDefault="00C0354D" w:rsidP="00C0354D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2" w:name="_Toc371282003"/>
      <w:r w:rsidRPr="00C0354D">
        <w:rPr>
          <w:rFonts w:asciiTheme="minorHAnsi" w:hAnsiTheme="minorHAnsi" w:cstheme="minorHAnsi"/>
        </w:rPr>
        <w:t>Padrões e Políticas da Qualidade</w:t>
      </w:r>
      <w:bookmarkEnd w:id="2"/>
    </w:p>
    <w:p w:rsidR="00C0354D" w:rsidRPr="00C0354D" w:rsidRDefault="00C0354D" w:rsidP="00C0354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C0354D">
        <w:rPr>
          <w:rFonts w:eastAsia="Times New Roman" w:cs="Arial"/>
          <w:b/>
          <w:bCs/>
          <w:color w:val="333333"/>
          <w:szCs w:val="20"/>
          <w:lang w:eastAsia="pt-BR"/>
        </w:rPr>
        <w:t>Identifica e relaciona os padrões de qualidade que deverão ser utilizados no projeto.</w:t>
      </w:r>
    </w:p>
    <w:p w:rsidR="00C0354D" w:rsidRPr="00C0354D" w:rsidRDefault="00C0354D" w:rsidP="00C0354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C0354D">
        <w:rPr>
          <w:rFonts w:eastAsia="Times New Roman" w:cs="Arial"/>
          <w:color w:val="333333"/>
          <w:szCs w:val="20"/>
          <w:lang w:eastAsia="pt-BR"/>
        </w:rPr>
        <w:t>“</w:t>
      </w:r>
      <w:r w:rsidRPr="00C0354D">
        <w:rPr>
          <w:rFonts w:eastAsia="Times New Roman" w:cs="Arial"/>
          <w:i/>
          <w:iCs/>
          <w:color w:val="333333"/>
          <w:szCs w:val="20"/>
          <w:lang w:eastAsia="pt-BR"/>
        </w:rPr>
        <w:t>Exemplo:</w:t>
      </w:r>
    </w:p>
    <w:p w:rsidR="00C0354D" w:rsidRPr="00C0354D" w:rsidRDefault="00C0354D" w:rsidP="00C0354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End"/>
      <w:r w:rsidRPr="00C0354D">
        <w:rPr>
          <w:rFonts w:eastAsia="Times New Roman" w:cs="Arial"/>
          <w:i/>
          <w:iCs/>
          <w:color w:val="333333"/>
          <w:szCs w:val="20"/>
          <w:lang w:eastAsia="pt-BR"/>
        </w:rPr>
        <w:t>O projeto deve ser aderente aos padrões:</w:t>
      </w:r>
    </w:p>
    <w:p w:rsidR="00C0354D" w:rsidRPr="00C0354D" w:rsidRDefault="00C0354D" w:rsidP="00C0354D">
      <w:pPr>
        <w:numPr>
          <w:ilvl w:val="0"/>
          <w:numId w:val="21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spellStart"/>
      <w:r w:rsidRPr="00C0354D">
        <w:rPr>
          <w:rFonts w:eastAsia="Times New Roman" w:cs="Arial"/>
          <w:i/>
          <w:iCs/>
          <w:color w:val="333333"/>
          <w:szCs w:val="20"/>
          <w:lang w:eastAsia="pt-BR"/>
        </w:rPr>
        <w:t>Six</w:t>
      </w:r>
      <w:proofErr w:type="spellEnd"/>
      <w:r w:rsidRPr="00C0354D">
        <w:rPr>
          <w:rFonts w:eastAsia="Times New Roman" w:cs="Arial"/>
          <w:i/>
          <w:iCs/>
          <w:color w:val="333333"/>
          <w:szCs w:val="20"/>
          <w:lang w:eastAsia="pt-BR"/>
        </w:rPr>
        <w:t xml:space="preserve"> Sigma;</w:t>
      </w:r>
    </w:p>
    <w:p w:rsidR="00C0354D" w:rsidRPr="00C0354D" w:rsidRDefault="00C0354D" w:rsidP="00C0354D">
      <w:pPr>
        <w:numPr>
          <w:ilvl w:val="0"/>
          <w:numId w:val="21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C0354D">
        <w:rPr>
          <w:rFonts w:eastAsia="Times New Roman" w:cs="Arial"/>
          <w:i/>
          <w:iCs/>
          <w:color w:val="333333"/>
          <w:szCs w:val="20"/>
          <w:lang w:eastAsia="pt-BR"/>
        </w:rPr>
        <w:t>os</w:t>
      </w:r>
      <w:proofErr w:type="gramEnd"/>
      <w:r w:rsidRPr="00C0354D">
        <w:rPr>
          <w:rFonts w:eastAsia="Times New Roman" w:cs="Arial"/>
          <w:i/>
          <w:iCs/>
          <w:color w:val="333333"/>
          <w:szCs w:val="20"/>
          <w:lang w:eastAsia="pt-BR"/>
        </w:rPr>
        <w:t xml:space="preserve"> artefatos (documentos) gerados devem obedecer às normas da ABNT.”</w:t>
      </w:r>
    </w:p>
    <w:p w:rsidR="00C0354D" w:rsidRPr="00C0354D" w:rsidRDefault="00C0354D" w:rsidP="00C0354D">
      <w:pPr>
        <w:spacing w:before="100" w:beforeAutospacing="1" w:after="100" w:afterAutospacing="1" w:line="285" w:lineRule="atLeast"/>
        <w:ind w:left="720"/>
        <w:rPr>
          <w:rFonts w:eastAsia="Times New Roman" w:cs="Arial"/>
          <w:color w:val="333333"/>
          <w:szCs w:val="20"/>
          <w:lang w:eastAsia="pt-BR"/>
        </w:rPr>
      </w:pPr>
    </w:p>
    <w:p w:rsidR="00C0354D" w:rsidRPr="00C0354D" w:rsidRDefault="00C0354D" w:rsidP="00C0354D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3" w:name="_Toc371282004"/>
      <w:r w:rsidRPr="00C0354D">
        <w:rPr>
          <w:rFonts w:asciiTheme="minorHAnsi" w:hAnsiTheme="minorHAnsi" w:cstheme="minorHAnsi"/>
        </w:rPr>
        <w:t>Requisitos da Qualidade (Lista de Verificação)</w:t>
      </w:r>
      <w:bookmarkEnd w:id="3"/>
    </w:p>
    <w:p w:rsidR="00C0354D" w:rsidRPr="00C0354D" w:rsidRDefault="00C0354D" w:rsidP="00C0354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C0354D">
        <w:rPr>
          <w:rFonts w:eastAsia="Times New Roman" w:cs="Arial"/>
          <w:b/>
          <w:bCs/>
          <w:color w:val="333333"/>
          <w:szCs w:val="20"/>
          <w:lang w:eastAsia="pt-BR"/>
        </w:rPr>
        <w:t>Relaciona os produtos e serviços e seus respectivos requisitos de qualidade.</w:t>
      </w:r>
    </w:p>
    <w:p w:rsidR="00C0354D" w:rsidRPr="00C0354D" w:rsidRDefault="00C0354D" w:rsidP="00C0354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C0354D">
        <w:rPr>
          <w:rFonts w:eastAsia="Times New Roman" w:cs="Arial"/>
          <w:color w:val="333333"/>
          <w:szCs w:val="20"/>
          <w:lang w:eastAsia="pt-BR"/>
        </w:rPr>
        <w:t>“</w:t>
      </w:r>
      <w:r w:rsidRPr="00C0354D">
        <w:rPr>
          <w:rFonts w:eastAsia="Times New Roman" w:cs="Arial"/>
          <w:i/>
          <w:iCs/>
          <w:color w:val="333333"/>
          <w:szCs w:val="20"/>
          <w:lang w:eastAsia="pt-BR"/>
        </w:rPr>
        <w:t>Exemplo:</w:t>
      </w:r>
    </w:p>
    <w:tbl>
      <w:tblPr>
        <w:tblW w:w="5000" w:type="pct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2114"/>
        <w:gridCol w:w="1943"/>
        <w:gridCol w:w="1926"/>
        <w:gridCol w:w="1832"/>
      </w:tblGrid>
      <w:tr w:rsidR="00C0354D" w:rsidRPr="00C0354D" w:rsidTr="00C0354D">
        <w:trPr>
          <w:tblCellSpacing w:w="0" w:type="dxa"/>
        </w:trPr>
        <w:tc>
          <w:tcPr>
            <w:tcW w:w="100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End"/>
            <w:r w:rsidRPr="00C0354D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Item da EAP</w:t>
            </w:r>
          </w:p>
        </w:tc>
        <w:tc>
          <w:tcPr>
            <w:tcW w:w="10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Indicadores</w:t>
            </w:r>
          </w:p>
        </w:tc>
        <w:tc>
          <w:tcPr>
            <w:tcW w:w="99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Definição</w:t>
            </w:r>
          </w:p>
        </w:tc>
        <w:tc>
          <w:tcPr>
            <w:tcW w:w="985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Forma de Medição</w:t>
            </w:r>
          </w:p>
        </w:tc>
        <w:tc>
          <w:tcPr>
            <w:tcW w:w="9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Meta</w:t>
            </w:r>
          </w:p>
        </w:tc>
      </w:tr>
      <w:tr w:rsidR="00C0354D" w:rsidRPr="00C0354D" w:rsidTr="00C0354D">
        <w:trPr>
          <w:tblCellSpacing w:w="0" w:type="dxa"/>
        </w:trPr>
        <w:tc>
          <w:tcPr>
            <w:tcW w:w="100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1.4.2 Plano de Contingência.</w:t>
            </w:r>
          </w:p>
        </w:tc>
        <w:tc>
          <w:tcPr>
            <w:tcW w:w="10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Status do desenvolvimento da documentação.</w:t>
            </w:r>
          </w:p>
        </w:tc>
        <w:tc>
          <w:tcPr>
            <w:tcW w:w="99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Verificar se os processos necessários para </w:t>
            </w:r>
            <w:proofErr w:type="gramStart"/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manter</w:t>
            </w:r>
            <w:proofErr w:type="gramEnd"/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 a disponibilidade do Gerenciador de Usuários e  Serviços de Rede estão descritos no documento.</w:t>
            </w:r>
          </w:p>
        </w:tc>
        <w:tc>
          <w:tcPr>
            <w:tcW w:w="985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Comparação do conteúdo planejado com conteúdo realizado.</w:t>
            </w:r>
          </w:p>
        </w:tc>
        <w:tc>
          <w:tcPr>
            <w:tcW w:w="9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100% concluído.</w:t>
            </w:r>
          </w:p>
        </w:tc>
      </w:tr>
      <w:tr w:rsidR="00C0354D" w:rsidRPr="00C0354D" w:rsidTr="00C0354D">
        <w:trPr>
          <w:tblCellSpacing w:w="0" w:type="dxa"/>
        </w:trPr>
        <w:tc>
          <w:tcPr>
            <w:tcW w:w="1003" w:type="pct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lastRenderedPageBreak/>
              <w:t>1.4.3 Manual de Instalação e Utilização.</w:t>
            </w:r>
          </w:p>
        </w:tc>
        <w:tc>
          <w:tcPr>
            <w:tcW w:w="10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Status de desenvolvimento do manual de instalação.</w:t>
            </w:r>
          </w:p>
        </w:tc>
        <w:tc>
          <w:tcPr>
            <w:tcW w:w="99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Verificar se todos os passos e requisitos necessários para a instalação  foram contemplados.</w:t>
            </w:r>
          </w:p>
        </w:tc>
        <w:tc>
          <w:tcPr>
            <w:tcW w:w="985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Comparação do  conteúdo planejado com conteúdo realizado.</w:t>
            </w:r>
          </w:p>
        </w:tc>
        <w:tc>
          <w:tcPr>
            <w:tcW w:w="9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100% concluído.</w:t>
            </w:r>
          </w:p>
        </w:tc>
      </w:tr>
      <w:tr w:rsidR="00C0354D" w:rsidRPr="00C0354D" w:rsidTr="00C0354D">
        <w:trPr>
          <w:tblCellSpacing w:w="0" w:type="dxa"/>
        </w:trPr>
        <w:tc>
          <w:tcPr>
            <w:tcW w:w="1003" w:type="pct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0354D" w:rsidRPr="00C0354D" w:rsidRDefault="00C0354D" w:rsidP="00C0354D">
            <w:pP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08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Status de desenvolvimento do manual de utilização.</w:t>
            </w:r>
          </w:p>
        </w:tc>
        <w:tc>
          <w:tcPr>
            <w:tcW w:w="99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Verificar se todos os passos e requisitos necessários para  a utilização </w:t>
            </w:r>
            <w:proofErr w:type="gramStart"/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foram contemplados</w:t>
            </w:r>
            <w:proofErr w:type="gramEnd"/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985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Comparação do  conteúdo planejado com conteúdo realizado.</w:t>
            </w:r>
          </w:p>
        </w:tc>
        <w:tc>
          <w:tcPr>
            <w:tcW w:w="9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100% concluído.</w:t>
            </w:r>
          </w:p>
        </w:tc>
      </w:tr>
    </w:tbl>
    <w:p w:rsidR="00C0354D" w:rsidRPr="00C0354D" w:rsidRDefault="00C0354D" w:rsidP="00C0354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C0354D">
        <w:rPr>
          <w:rFonts w:eastAsia="Times New Roman" w:cs="Arial"/>
          <w:color w:val="333333"/>
          <w:szCs w:val="20"/>
          <w:lang w:eastAsia="pt-BR"/>
        </w:rPr>
        <w:t>“</w:t>
      </w:r>
    </w:p>
    <w:p w:rsidR="00C0354D" w:rsidRPr="00C0354D" w:rsidRDefault="00C0354D" w:rsidP="00C0354D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4" w:name="_Toc371282005"/>
      <w:proofErr w:type="gramEnd"/>
      <w:r w:rsidRPr="00C0354D">
        <w:rPr>
          <w:rFonts w:asciiTheme="minorHAnsi" w:hAnsiTheme="minorHAnsi" w:cstheme="minorHAnsi"/>
        </w:rPr>
        <w:t>Garantia da Qualidade</w:t>
      </w:r>
      <w:bookmarkEnd w:id="4"/>
    </w:p>
    <w:p w:rsidR="00C0354D" w:rsidRPr="00C0354D" w:rsidRDefault="00C0354D" w:rsidP="00C0354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C0354D">
        <w:rPr>
          <w:rFonts w:eastAsia="Times New Roman" w:cs="Arial"/>
          <w:b/>
          <w:bCs/>
          <w:color w:val="333333"/>
          <w:szCs w:val="20"/>
          <w:lang w:eastAsia="pt-BR"/>
        </w:rPr>
        <w:t>Atividades que deverão ser executadas para garantia e controle da qualidade, tal como coleta dos indicadores planejados.</w:t>
      </w:r>
    </w:p>
    <w:p w:rsidR="00C0354D" w:rsidRPr="00C0354D" w:rsidRDefault="00C0354D" w:rsidP="00C0354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C0354D">
        <w:rPr>
          <w:rFonts w:eastAsia="Times New Roman" w:cs="Arial"/>
          <w:b/>
          <w:bCs/>
          <w:color w:val="333333"/>
          <w:szCs w:val="20"/>
          <w:lang w:eastAsia="pt-BR"/>
        </w:rPr>
        <w:t>“</w:t>
      </w:r>
      <w:r w:rsidRPr="00C0354D">
        <w:rPr>
          <w:rFonts w:eastAsia="Times New Roman" w:cs="Arial"/>
          <w:i/>
          <w:iCs/>
          <w:color w:val="333333"/>
          <w:szCs w:val="20"/>
          <w:lang w:eastAsia="pt-BR"/>
        </w:rPr>
        <w:t>Exemplo:</w:t>
      </w:r>
    </w:p>
    <w:tbl>
      <w:tblPr>
        <w:tblW w:w="5000" w:type="pct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2180"/>
        <w:gridCol w:w="2640"/>
        <w:gridCol w:w="2419"/>
      </w:tblGrid>
      <w:tr w:rsidR="00C0354D" w:rsidRPr="00C0354D" w:rsidTr="00C0354D">
        <w:trPr>
          <w:tblCellSpacing w:w="0" w:type="dxa"/>
        </w:trPr>
        <w:tc>
          <w:tcPr>
            <w:tcW w:w="129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End"/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Item da EAP</w:t>
            </w:r>
          </w:p>
        </w:tc>
        <w:tc>
          <w:tcPr>
            <w:tcW w:w="1115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Indicadores associados</w:t>
            </w:r>
          </w:p>
        </w:tc>
        <w:tc>
          <w:tcPr>
            <w:tcW w:w="13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Responsáveis</w:t>
            </w:r>
          </w:p>
        </w:tc>
        <w:tc>
          <w:tcPr>
            <w:tcW w:w="12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Periodicidade</w:t>
            </w:r>
          </w:p>
        </w:tc>
      </w:tr>
      <w:tr w:rsidR="00C0354D" w:rsidRPr="00C0354D" w:rsidTr="00C0354D">
        <w:trPr>
          <w:tblCellSpacing w:w="0" w:type="dxa"/>
        </w:trPr>
        <w:tc>
          <w:tcPr>
            <w:tcW w:w="129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1.4.2 Plano de Contingência.</w:t>
            </w:r>
          </w:p>
        </w:tc>
        <w:tc>
          <w:tcPr>
            <w:tcW w:w="1115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Status do desenvolvimento da documentação.</w:t>
            </w:r>
          </w:p>
        </w:tc>
        <w:tc>
          <w:tcPr>
            <w:tcW w:w="13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Juliana </w:t>
            </w:r>
            <w:proofErr w:type="spellStart"/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Kolb</w:t>
            </w:r>
            <w:proofErr w:type="spellEnd"/>
          </w:p>
        </w:tc>
        <w:tc>
          <w:tcPr>
            <w:tcW w:w="12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0354D" w:rsidRPr="00C0354D" w:rsidRDefault="00C0354D" w:rsidP="00C0354D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C0354D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Semanalmente</w:t>
            </w:r>
          </w:p>
        </w:tc>
      </w:tr>
    </w:tbl>
    <w:p w:rsidR="00C0354D" w:rsidRPr="00C0354D" w:rsidRDefault="00C0354D" w:rsidP="00C0354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C0354D">
        <w:rPr>
          <w:rFonts w:eastAsia="Times New Roman" w:cs="Arial"/>
          <w:i/>
          <w:iCs/>
          <w:color w:val="333333"/>
          <w:szCs w:val="20"/>
          <w:lang w:eastAsia="pt-BR"/>
        </w:rPr>
        <w:t>“</w:t>
      </w:r>
    </w:p>
    <w:p w:rsidR="008843C9" w:rsidRDefault="008843C9" w:rsidP="003D377B">
      <w:pPr>
        <w:rPr>
          <w:rFonts w:eastAsia="Times New Roman" w:cs="Arial"/>
          <w:b/>
          <w:bCs/>
          <w:color w:val="333333"/>
          <w:szCs w:val="20"/>
          <w:lang w:eastAsia="pt-BR"/>
        </w:rPr>
      </w:pPr>
      <w:proofErr w:type="gramEnd"/>
    </w:p>
    <w:p w:rsidR="00993FDA" w:rsidRPr="00C20427" w:rsidRDefault="00993FDA" w:rsidP="003D377B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5273"/>
        <w:gridCol w:w="1758"/>
      </w:tblGrid>
      <w:tr w:rsidR="008843C9" w:rsidRPr="00C20427" w:rsidTr="003842A9">
        <w:trPr>
          <w:trHeight w:val="377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Aprovações</w:t>
            </w:r>
          </w:p>
        </w:tc>
      </w:tr>
      <w:tr w:rsidR="008843C9" w:rsidRPr="00C20427" w:rsidTr="003842A9">
        <w:trPr>
          <w:trHeight w:val="283"/>
        </w:trPr>
        <w:tc>
          <w:tcPr>
            <w:tcW w:w="1405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Participante</w:t>
            </w:r>
          </w:p>
        </w:tc>
        <w:tc>
          <w:tcPr>
            <w:tcW w:w="2696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Assinatura</w:t>
            </w:r>
          </w:p>
        </w:tc>
        <w:tc>
          <w:tcPr>
            <w:tcW w:w="899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Patrocinador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Gerente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</w:tbl>
    <w:p w:rsidR="008843C9" w:rsidRPr="00C20427" w:rsidRDefault="008843C9" w:rsidP="008843C9">
      <w:pPr>
        <w:rPr>
          <w:rFonts w:asciiTheme="minorHAnsi" w:hAnsiTheme="minorHAnsi" w:cstheme="minorHAnsi"/>
        </w:rPr>
      </w:pPr>
    </w:p>
    <w:p w:rsidR="008843C9" w:rsidRPr="00C20427" w:rsidRDefault="008843C9" w:rsidP="003D377B">
      <w:pPr>
        <w:rPr>
          <w:rFonts w:asciiTheme="minorHAnsi" w:hAnsiTheme="minorHAnsi" w:cstheme="minorHAnsi"/>
        </w:rPr>
      </w:pPr>
    </w:p>
    <w:sectPr w:rsidR="008843C9" w:rsidRPr="00C20427" w:rsidSect="00A6523D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9E" w:rsidRDefault="0017469E" w:rsidP="005E1593">
      <w:r>
        <w:separator/>
      </w:r>
    </w:p>
  </w:endnote>
  <w:endnote w:type="continuationSeparator" w:id="0">
    <w:p w:rsidR="0017469E" w:rsidRDefault="0017469E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DB4077" w:rsidRPr="006419CA" w:rsidTr="004E1C7A">
      <w:trPr>
        <w:jc w:val="center"/>
      </w:trPr>
      <w:tc>
        <w:tcPr>
          <w:tcW w:w="5301" w:type="dxa"/>
          <w:vAlign w:val="center"/>
        </w:tcPr>
        <w:p w:rsidR="00DB4077" w:rsidRPr="006419CA" w:rsidRDefault="0017469E" w:rsidP="00C20427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866F4A">
              <w:rPr>
                <w:rStyle w:val="Hyperlink"/>
              </w:rPr>
              <w:t>Jkolb.com.</w:t>
            </w:r>
            <w:proofErr w:type="gramEnd"/>
            <w:r w:rsidR="00866F4A">
              <w:rPr>
                <w:rStyle w:val="Hyperlink"/>
              </w:rPr>
              <w:t>br</w:t>
            </w:r>
          </w:hyperlink>
        </w:p>
      </w:tc>
      <w:tc>
        <w:tcPr>
          <w:tcW w:w="5302" w:type="dxa"/>
          <w:vAlign w:val="center"/>
        </w:tcPr>
        <w:p w:rsidR="00DB4077" w:rsidRPr="006419CA" w:rsidRDefault="00DB4077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C0354D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C0354D">
            <w:rPr>
              <w:noProof/>
              <w:color w:val="244061" w:themeColor="accent1" w:themeShade="80"/>
            </w:rPr>
            <w:t>3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DB4077" w:rsidRPr="006419CA" w:rsidRDefault="00DB4077" w:rsidP="0055297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DB4077" w:rsidRPr="006419CA" w:rsidRDefault="00DB4077" w:rsidP="006419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6419CA" w:rsidRPr="006419CA" w:rsidTr="004E1C7A">
      <w:trPr>
        <w:jc w:val="center"/>
      </w:trPr>
      <w:tc>
        <w:tcPr>
          <w:tcW w:w="5301" w:type="dxa"/>
          <w:vAlign w:val="center"/>
        </w:tcPr>
        <w:p w:rsidR="006419CA" w:rsidRPr="006419CA" w:rsidRDefault="0017469E" w:rsidP="004E1C7A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866F4A">
              <w:rPr>
                <w:rStyle w:val="Hyperlink"/>
              </w:rPr>
              <w:t>Jkolb.com.</w:t>
            </w:r>
            <w:proofErr w:type="gramEnd"/>
            <w:r w:rsidR="00866F4A">
              <w:rPr>
                <w:rStyle w:val="Hyperlink"/>
              </w:rPr>
              <w:t>br</w:t>
            </w:r>
          </w:hyperlink>
        </w:p>
      </w:tc>
      <w:tc>
        <w:tcPr>
          <w:tcW w:w="5302" w:type="dxa"/>
          <w:vAlign w:val="center"/>
        </w:tcPr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C0354D">
            <w:rPr>
              <w:noProof/>
              <w:color w:val="244061" w:themeColor="accent1" w:themeShade="80"/>
            </w:rPr>
            <w:t>3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C0354D">
            <w:rPr>
              <w:noProof/>
              <w:color w:val="244061" w:themeColor="accent1" w:themeShade="80"/>
            </w:rPr>
            <w:t>3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9E" w:rsidRDefault="0017469E" w:rsidP="005E1593">
      <w:r>
        <w:separator/>
      </w:r>
    </w:p>
  </w:footnote>
  <w:footnote w:type="continuationSeparator" w:id="0">
    <w:p w:rsidR="0017469E" w:rsidRDefault="0017469E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81" w:type="dxa"/>
      <w:jc w:val="center"/>
      <w:tblLayout w:type="fixed"/>
      <w:tblLook w:val="01E0" w:firstRow="1" w:lastRow="1" w:firstColumn="1" w:lastColumn="1" w:noHBand="0" w:noVBand="0"/>
    </w:tblPr>
    <w:tblGrid>
      <w:gridCol w:w="1659"/>
      <w:gridCol w:w="6789"/>
      <w:gridCol w:w="1433"/>
    </w:tblGrid>
    <w:tr w:rsidR="00DB4077" w:rsidRPr="00AD691F" w:rsidTr="00552971">
      <w:trPr>
        <w:trHeight w:val="567"/>
        <w:jc w:val="center"/>
      </w:trPr>
      <w:tc>
        <w:tcPr>
          <w:tcW w:w="1659" w:type="dxa"/>
          <w:vMerge w:val="restart"/>
          <w:vAlign w:val="center"/>
        </w:tcPr>
        <w:p w:rsidR="00DB4077" w:rsidRPr="00F25CF0" w:rsidRDefault="00DB4077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789" w:type="dxa"/>
          <w:vAlign w:val="center"/>
        </w:tcPr>
        <w:p w:rsidR="00DB4077" w:rsidRPr="00A10908" w:rsidRDefault="00C0354D" w:rsidP="00563CC1">
          <w:pPr>
            <w:pStyle w:val="Cabealho"/>
            <w:rPr>
              <w:b/>
            </w:rPr>
          </w:pPr>
          <w:r w:rsidRPr="00C0354D">
            <w:rPr>
              <w:b/>
            </w:rPr>
            <w:t>Plano de Gerenciamento da Qualidade</w:t>
          </w:r>
        </w:p>
      </w:tc>
      <w:tc>
        <w:tcPr>
          <w:tcW w:w="1433" w:type="dxa"/>
          <w:vMerge w:val="restart"/>
          <w:vAlign w:val="center"/>
        </w:tcPr>
        <w:p w:rsidR="00DB4077" w:rsidRPr="00AD691F" w:rsidRDefault="00DB4077" w:rsidP="004E1C7A">
          <w:pPr>
            <w:pStyle w:val="Descrio"/>
            <w:jc w:val="center"/>
          </w:pPr>
          <w:r>
            <w:t>[ Logo</w:t>
          </w:r>
          <w:r w:rsidRPr="00AD691F">
            <w:t xml:space="preserve"> </w:t>
          </w:r>
          <w:proofErr w:type="spellStart"/>
          <w:r w:rsidRPr="00AD691F">
            <w:t>Cliente</w:t>
          </w:r>
          <w:proofErr w:type="spellEnd"/>
          <w:r w:rsidRPr="00AD691F">
            <w:t xml:space="preserve"> ]</w:t>
          </w:r>
        </w:p>
      </w:tc>
    </w:tr>
    <w:tr w:rsidR="00DB4077" w:rsidRPr="00A10908" w:rsidTr="00552971">
      <w:trPr>
        <w:trHeight w:val="567"/>
        <w:jc w:val="center"/>
      </w:trPr>
      <w:tc>
        <w:tcPr>
          <w:tcW w:w="1659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  <w:tc>
        <w:tcPr>
          <w:tcW w:w="6789" w:type="dxa"/>
          <w:vAlign w:val="center"/>
        </w:tcPr>
        <w:p w:rsidR="00DB4077" w:rsidRPr="00A10908" w:rsidRDefault="00767298" w:rsidP="004E1C7A">
          <w:pPr>
            <w:pStyle w:val="Cabealho"/>
          </w:pPr>
          <w:fldSimple w:instr=" SUBJECT   \* MERGEFORMAT ">
            <w:r w:rsidR="00CC1596">
              <w:t>Nome do Projeto</w:t>
            </w:r>
          </w:fldSimple>
        </w:p>
      </w:tc>
      <w:tc>
        <w:tcPr>
          <w:tcW w:w="1433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</w:tr>
  </w:tbl>
  <w:p w:rsidR="00DB4077" w:rsidRDefault="00DB40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110" w:type="dxa"/>
      <w:jc w:val="center"/>
      <w:tblLayout w:type="fixed"/>
      <w:tblLook w:val="01E0" w:firstRow="1" w:lastRow="1" w:firstColumn="1" w:lastColumn="1" w:noHBand="0" w:noVBand="0"/>
    </w:tblPr>
    <w:tblGrid>
      <w:gridCol w:w="1605"/>
      <w:gridCol w:w="6941"/>
      <w:gridCol w:w="1564"/>
    </w:tblGrid>
    <w:tr w:rsidR="005E1593" w:rsidRPr="00AD691F" w:rsidTr="00552971">
      <w:trPr>
        <w:trHeight w:val="567"/>
        <w:jc w:val="center"/>
      </w:trPr>
      <w:tc>
        <w:tcPr>
          <w:tcW w:w="1605" w:type="dxa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941" w:type="dxa"/>
          <w:vAlign w:val="center"/>
        </w:tcPr>
        <w:p w:rsidR="005E1593" w:rsidRPr="00A10908" w:rsidRDefault="00C0354D" w:rsidP="005E1593">
          <w:pPr>
            <w:pStyle w:val="Cabealho"/>
            <w:rPr>
              <w:b/>
            </w:rPr>
          </w:pPr>
          <w:r w:rsidRPr="00C0354D">
            <w:rPr>
              <w:b/>
            </w:rPr>
            <w:t>Plano de Gerenciamento da Qualidade</w:t>
          </w:r>
        </w:p>
      </w:tc>
      <w:tc>
        <w:tcPr>
          <w:tcW w:w="1564" w:type="dxa"/>
          <w:vMerge w:val="restart"/>
          <w:vAlign w:val="center"/>
        </w:tcPr>
        <w:p w:rsidR="005E1593" w:rsidRPr="00AD691F" w:rsidRDefault="005E1593" w:rsidP="004E1C7A">
          <w:pPr>
            <w:pStyle w:val="Descrio"/>
            <w:jc w:val="center"/>
          </w:pPr>
          <w:r>
            <w:t>[ Logo</w:t>
          </w:r>
          <w:r w:rsidRPr="00AD691F">
            <w:t xml:space="preserve"> </w:t>
          </w:r>
          <w:proofErr w:type="spellStart"/>
          <w:r w:rsidRPr="00AD691F">
            <w:t>Cliente</w:t>
          </w:r>
          <w:proofErr w:type="spellEnd"/>
          <w:r w:rsidRPr="00AD691F">
            <w:t xml:space="preserve"> ]</w:t>
          </w:r>
        </w:p>
      </w:tc>
    </w:tr>
    <w:tr w:rsidR="005E1593" w:rsidRPr="00A10908" w:rsidTr="00552971">
      <w:trPr>
        <w:trHeight w:val="567"/>
        <w:jc w:val="center"/>
      </w:trPr>
      <w:tc>
        <w:tcPr>
          <w:tcW w:w="1605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  <w:tc>
        <w:tcPr>
          <w:tcW w:w="6941" w:type="dxa"/>
          <w:vAlign w:val="center"/>
        </w:tcPr>
        <w:p w:rsidR="005E1593" w:rsidRPr="00A10908" w:rsidRDefault="00563CC1" w:rsidP="005C4A1B">
          <w:pPr>
            <w:pStyle w:val="Cabealho"/>
          </w:pPr>
          <w:r>
            <w:t>Nome do Projeto</w:t>
          </w:r>
        </w:p>
      </w:tc>
      <w:tc>
        <w:tcPr>
          <w:tcW w:w="1564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170"/>
    <w:multiLevelType w:val="multilevel"/>
    <w:tmpl w:val="6852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F0C7E"/>
    <w:multiLevelType w:val="multilevel"/>
    <w:tmpl w:val="CBE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C62D6"/>
    <w:multiLevelType w:val="hybridMultilevel"/>
    <w:tmpl w:val="E5AEF5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130A2"/>
    <w:multiLevelType w:val="multilevel"/>
    <w:tmpl w:val="D94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D7A2E"/>
    <w:multiLevelType w:val="multilevel"/>
    <w:tmpl w:val="16E2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B1CE9"/>
    <w:multiLevelType w:val="multilevel"/>
    <w:tmpl w:val="A14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97568"/>
    <w:multiLevelType w:val="multilevel"/>
    <w:tmpl w:val="BE10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E555B"/>
    <w:multiLevelType w:val="multilevel"/>
    <w:tmpl w:val="B7D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112E9"/>
    <w:multiLevelType w:val="hybridMultilevel"/>
    <w:tmpl w:val="774E55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36E12"/>
    <w:multiLevelType w:val="hybridMultilevel"/>
    <w:tmpl w:val="DE0CF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A47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3D792E"/>
    <w:multiLevelType w:val="multilevel"/>
    <w:tmpl w:val="3F78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90835"/>
    <w:multiLevelType w:val="multilevel"/>
    <w:tmpl w:val="11A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77A72"/>
    <w:multiLevelType w:val="hybridMultilevel"/>
    <w:tmpl w:val="65D61C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0383F"/>
    <w:multiLevelType w:val="multilevel"/>
    <w:tmpl w:val="EE2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191977"/>
    <w:multiLevelType w:val="hybridMultilevel"/>
    <w:tmpl w:val="24FC1A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84843"/>
    <w:multiLevelType w:val="multilevel"/>
    <w:tmpl w:val="F52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9B047E"/>
    <w:multiLevelType w:val="multilevel"/>
    <w:tmpl w:val="1F0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53C1C"/>
    <w:multiLevelType w:val="multilevel"/>
    <w:tmpl w:val="8B2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192FBB"/>
    <w:multiLevelType w:val="hybridMultilevel"/>
    <w:tmpl w:val="26782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3117C"/>
    <w:multiLevelType w:val="multilevel"/>
    <w:tmpl w:val="101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0"/>
  </w:num>
  <w:num w:numId="5">
    <w:abstractNumId w:val="16"/>
  </w:num>
  <w:num w:numId="6">
    <w:abstractNumId w:val="0"/>
  </w:num>
  <w:num w:numId="7">
    <w:abstractNumId w:val="7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8"/>
  </w:num>
  <w:num w:numId="13">
    <w:abstractNumId w:val="2"/>
  </w:num>
  <w:num w:numId="14">
    <w:abstractNumId w:val="13"/>
  </w:num>
  <w:num w:numId="15">
    <w:abstractNumId w:val="9"/>
  </w:num>
  <w:num w:numId="16">
    <w:abstractNumId w:val="15"/>
  </w:num>
  <w:num w:numId="17">
    <w:abstractNumId w:val="6"/>
  </w:num>
  <w:num w:numId="18">
    <w:abstractNumId w:val="18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1C"/>
    <w:rsid w:val="000058A4"/>
    <w:rsid w:val="0005542B"/>
    <w:rsid w:val="00074615"/>
    <w:rsid w:val="00077399"/>
    <w:rsid w:val="000A30C1"/>
    <w:rsid w:val="000C3AAD"/>
    <w:rsid w:val="000C7897"/>
    <w:rsid w:val="000E2853"/>
    <w:rsid w:val="000E7D97"/>
    <w:rsid w:val="00100872"/>
    <w:rsid w:val="00105FFE"/>
    <w:rsid w:val="001331F7"/>
    <w:rsid w:val="00140430"/>
    <w:rsid w:val="00143A0B"/>
    <w:rsid w:val="0017469E"/>
    <w:rsid w:val="00177878"/>
    <w:rsid w:val="00182619"/>
    <w:rsid w:val="001872DD"/>
    <w:rsid w:val="0019699E"/>
    <w:rsid w:val="001C225E"/>
    <w:rsid w:val="001C6F10"/>
    <w:rsid w:val="001D497F"/>
    <w:rsid w:val="001F3D30"/>
    <w:rsid w:val="001F7427"/>
    <w:rsid w:val="00212D1C"/>
    <w:rsid w:val="0021417D"/>
    <w:rsid w:val="00235E43"/>
    <w:rsid w:val="00241126"/>
    <w:rsid w:val="00274187"/>
    <w:rsid w:val="0029354A"/>
    <w:rsid w:val="002C7B6B"/>
    <w:rsid w:val="003023E6"/>
    <w:rsid w:val="00331443"/>
    <w:rsid w:val="00337244"/>
    <w:rsid w:val="003408DE"/>
    <w:rsid w:val="00341B09"/>
    <w:rsid w:val="0034544C"/>
    <w:rsid w:val="00354E2D"/>
    <w:rsid w:val="003842A9"/>
    <w:rsid w:val="003D377B"/>
    <w:rsid w:val="004021ED"/>
    <w:rsid w:val="0042609D"/>
    <w:rsid w:val="00435755"/>
    <w:rsid w:val="00437B8F"/>
    <w:rsid w:val="00451EE9"/>
    <w:rsid w:val="0045550E"/>
    <w:rsid w:val="00463035"/>
    <w:rsid w:val="004637F8"/>
    <w:rsid w:val="00474D4B"/>
    <w:rsid w:val="004B2855"/>
    <w:rsid w:val="004B60F1"/>
    <w:rsid w:val="004B65C5"/>
    <w:rsid w:val="004C473B"/>
    <w:rsid w:val="004E1C7A"/>
    <w:rsid w:val="004F1047"/>
    <w:rsid w:val="004F5F48"/>
    <w:rsid w:val="00502E1C"/>
    <w:rsid w:val="005165BF"/>
    <w:rsid w:val="00520006"/>
    <w:rsid w:val="00525DBC"/>
    <w:rsid w:val="00531136"/>
    <w:rsid w:val="00547E48"/>
    <w:rsid w:val="00552971"/>
    <w:rsid w:val="005546E1"/>
    <w:rsid w:val="0055540E"/>
    <w:rsid w:val="00562EF7"/>
    <w:rsid w:val="00563CC1"/>
    <w:rsid w:val="0057060E"/>
    <w:rsid w:val="005A7CCD"/>
    <w:rsid w:val="005B012D"/>
    <w:rsid w:val="005C4A1B"/>
    <w:rsid w:val="005D52A9"/>
    <w:rsid w:val="005E1593"/>
    <w:rsid w:val="005F487B"/>
    <w:rsid w:val="00603ACD"/>
    <w:rsid w:val="00611B51"/>
    <w:rsid w:val="006419CA"/>
    <w:rsid w:val="00661ACD"/>
    <w:rsid w:val="00663704"/>
    <w:rsid w:val="00672E9D"/>
    <w:rsid w:val="0069388C"/>
    <w:rsid w:val="006A233C"/>
    <w:rsid w:val="006E2260"/>
    <w:rsid w:val="006E7B67"/>
    <w:rsid w:val="00701D0E"/>
    <w:rsid w:val="00732377"/>
    <w:rsid w:val="00743E89"/>
    <w:rsid w:val="00767298"/>
    <w:rsid w:val="00767313"/>
    <w:rsid w:val="007802CA"/>
    <w:rsid w:val="00795700"/>
    <w:rsid w:val="007A054B"/>
    <w:rsid w:val="007A3235"/>
    <w:rsid w:val="007A677E"/>
    <w:rsid w:val="007C308C"/>
    <w:rsid w:val="007C3F56"/>
    <w:rsid w:val="007C4D6A"/>
    <w:rsid w:val="007C70EF"/>
    <w:rsid w:val="007E0D6D"/>
    <w:rsid w:val="007F699A"/>
    <w:rsid w:val="00810A0F"/>
    <w:rsid w:val="00824B73"/>
    <w:rsid w:val="00842903"/>
    <w:rsid w:val="00850584"/>
    <w:rsid w:val="00852D19"/>
    <w:rsid w:val="00866F4A"/>
    <w:rsid w:val="00870C24"/>
    <w:rsid w:val="00871E89"/>
    <w:rsid w:val="008743BE"/>
    <w:rsid w:val="008843C9"/>
    <w:rsid w:val="0089544A"/>
    <w:rsid w:val="008B7ABE"/>
    <w:rsid w:val="008D511B"/>
    <w:rsid w:val="008E34F9"/>
    <w:rsid w:val="008F2095"/>
    <w:rsid w:val="00953B74"/>
    <w:rsid w:val="00980543"/>
    <w:rsid w:val="00983BDA"/>
    <w:rsid w:val="00990EA0"/>
    <w:rsid w:val="00993FDA"/>
    <w:rsid w:val="009963A1"/>
    <w:rsid w:val="009B2712"/>
    <w:rsid w:val="00A23D55"/>
    <w:rsid w:val="00A53C02"/>
    <w:rsid w:val="00A563B5"/>
    <w:rsid w:val="00A6523D"/>
    <w:rsid w:val="00A7507E"/>
    <w:rsid w:val="00AB60E6"/>
    <w:rsid w:val="00AE1992"/>
    <w:rsid w:val="00AE258F"/>
    <w:rsid w:val="00AF1054"/>
    <w:rsid w:val="00AF15FC"/>
    <w:rsid w:val="00AF7844"/>
    <w:rsid w:val="00B020E8"/>
    <w:rsid w:val="00B05466"/>
    <w:rsid w:val="00B36CC0"/>
    <w:rsid w:val="00B60BC7"/>
    <w:rsid w:val="00B83078"/>
    <w:rsid w:val="00BA04A8"/>
    <w:rsid w:val="00BB61C0"/>
    <w:rsid w:val="00BF4173"/>
    <w:rsid w:val="00C0354D"/>
    <w:rsid w:val="00C079D6"/>
    <w:rsid w:val="00C20427"/>
    <w:rsid w:val="00C52528"/>
    <w:rsid w:val="00C53D64"/>
    <w:rsid w:val="00C712B6"/>
    <w:rsid w:val="00C76277"/>
    <w:rsid w:val="00CA71BC"/>
    <w:rsid w:val="00CC1596"/>
    <w:rsid w:val="00CE081F"/>
    <w:rsid w:val="00CE2B3B"/>
    <w:rsid w:val="00CF655B"/>
    <w:rsid w:val="00D1013B"/>
    <w:rsid w:val="00D14F70"/>
    <w:rsid w:val="00D150F6"/>
    <w:rsid w:val="00D164B6"/>
    <w:rsid w:val="00D23C14"/>
    <w:rsid w:val="00D34435"/>
    <w:rsid w:val="00D37957"/>
    <w:rsid w:val="00D50476"/>
    <w:rsid w:val="00DB403E"/>
    <w:rsid w:val="00DB4077"/>
    <w:rsid w:val="00DD0AC8"/>
    <w:rsid w:val="00DD5524"/>
    <w:rsid w:val="00DE24E1"/>
    <w:rsid w:val="00E077FA"/>
    <w:rsid w:val="00E271E2"/>
    <w:rsid w:val="00E34C15"/>
    <w:rsid w:val="00E94268"/>
    <w:rsid w:val="00EE1DE2"/>
    <w:rsid w:val="00EF4970"/>
    <w:rsid w:val="00F078B7"/>
    <w:rsid w:val="00F10659"/>
    <w:rsid w:val="00F210E2"/>
    <w:rsid w:val="00F2388D"/>
    <w:rsid w:val="00F24567"/>
    <w:rsid w:val="00F92C2A"/>
    <w:rsid w:val="00F9712F"/>
    <w:rsid w:val="00FA6708"/>
    <w:rsid w:val="00FB3506"/>
    <w:rsid w:val="00FB5A09"/>
    <w:rsid w:val="00FB5D13"/>
    <w:rsid w:val="00FC0F1C"/>
    <w:rsid w:val="00FC2077"/>
    <w:rsid w:val="00FE496A"/>
    <w:rsid w:val="00FF3FE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4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9A0C-677E-4A32-B17D-2A7714DB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3</Pages>
  <Words>366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gerenciamento do escopo</vt:lpstr>
      <vt:lpstr>Nome do Projeto</vt:lpstr>
    </vt:vector>
  </TitlesOfParts>
  <Company>JJConsultoria, Planejamento e Assessoria LTDA</Company>
  <LinksUpToDate>false</LinksUpToDate>
  <CharactersWithSpaces>2342</CharactersWithSpaces>
  <SharedDoc>false</SharedDoc>
  <HyperlinkBase>http://escritoriodeprojetos.com.br/SharedFiles/Download.aspx?pageid=18&amp;mid=24&amp;fileid=88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do escopo</dc:title>
  <dc:subject>Nome do Projeto</dc:subject>
  <dc:creator>jgoncalves@jjconsultoriaetreinamentos.com.br;Edu</dc:creator>
  <cp:keywords>Template Gerenciamento de Projetos</cp:keywords>
  <cp:lastModifiedBy>Juliana</cp:lastModifiedBy>
  <cp:revision>3</cp:revision>
  <dcterms:created xsi:type="dcterms:W3CDTF">2013-11-04T00:35:00Z</dcterms:created>
  <dcterms:modified xsi:type="dcterms:W3CDTF">2013-11-04T00:44:00Z</dcterms:modified>
</cp:coreProperties>
</file>