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14220"/>
      </w:tblGrid>
      <w:tr w:rsidR="00E802A2" w:rsidRPr="00EF3D78" w:rsidTr="00334418">
        <w:tc>
          <w:tcPr>
            <w:tcW w:w="5000" w:type="pct"/>
            <w:hideMark/>
          </w:tcPr>
          <w:p w:rsidR="00E802A2" w:rsidRPr="0080263A" w:rsidRDefault="00E802A2" w:rsidP="00EF3D7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 w:rsidRPr="0080263A"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&lt;Nome da Empresa&gt;</w:t>
            </w:r>
          </w:p>
        </w:tc>
      </w:tr>
      <w:tr w:rsidR="00E802A2" w:rsidRPr="00EF3D78" w:rsidTr="00334418">
        <w:tc>
          <w:tcPr>
            <w:tcW w:w="5000" w:type="pct"/>
            <w:hideMark/>
          </w:tcPr>
          <w:p w:rsidR="00E802A2" w:rsidRDefault="00334418" w:rsidP="00334418">
            <w:pPr>
              <w:spacing w:line="330" w:lineRule="atLeast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Relatório de Desempenho – Período: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 xml:space="preserve"> –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/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404040"/>
                <w:sz w:val="24"/>
                <w:szCs w:val="24"/>
                <w:bdr w:val="none" w:sz="0" w:space="0" w:color="auto" w:frame="1"/>
              </w:rPr>
              <w:t>xxxx</w:t>
            </w:r>
            <w:proofErr w:type="spellEnd"/>
          </w:p>
        </w:tc>
      </w:tr>
      <w:tr w:rsidR="00E802A2" w:rsidRPr="00EF3D78" w:rsidTr="00334418">
        <w:tc>
          <w:tcPr>
            <w:tcW w:w="5000" w:type="pct"/>
            <w:hideMark/>
          </w:tcPr>
          <w:p w:rsidR="00E802A2" w:rsidRPr="00EF3D78" w:rsidRDefault="00E802A2" w:rsidP="00EF3D78">
            <w:pPr>
              <w:spacing w:line="330" w:lineRule="atLeast"/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</w:pPr>
            <w:r w:rsidRPr="00EF3D78">
              <w:rPr>
                <w:rFonts w:asciiTheme="minorHAnsi" w:eastAsia="Times New Roman" w:hAnsiTheme="minorHAnsi" w:cstheme="minorHAnsi"/>
                <w:color w:val="404040"/>
                <w:sz w:val="24"/>
                <w:szCs w:val="24"/>
              </w:rPr>
              <w:t>Projeto:</w:t>
            </w:r>
          </w:p>
        </w:tc>
      </w:tr>
    </w:tbl>
    <w:p w:rsidR="00522DAD" w:rsidRDefault="00522DAD" w:rsidP="00EF3D78"/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110"/>
        <w:gridCol w:w="7110"/>
      </w:tblGrid>
      <w:tr w:rsidR="00334418" w:rsidTr="00334418">
        <w:tc>
          <w:tcPr>
            <w:tcW w:w="2500" w:type="pct"/>
          </w:tcPr>
          <w:p w:rsidR="00334418" w:rsidRDefault="00334418" w:rsidP="00EF3D78">
            <w:r>
              <w:t>Elaborado por:</w:t>
            </w:r>
          </w:p>
        </w:tc>
        <w:tc>
          <w:tcPr>
            <w:tcW w:w="2500" w:type="pct"/>
          </w:tcPr>
          <w:p w:rsidR="00334418" w:rsidRDefault="00334418" w:rsidP="00EF3D78">
            <w:r>
              <w:t>Data:</w:t>
            </w:r>
          </w:p>
        </w:tc>
      </w:tr>
    </w:tbl>
    <w:p w:rsidR="00334418" w:rsidRDefault="00334418" w:rsidP="00EF3D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"/>
        <w:gridCol w:w="1393"/>
        <w:gridCol w:w="2342"/>
        <w:gridCol w:w="1273"/>
        <w:gridCol w:w="1256"/>
        <w:gridCol w:w="1274"/>
        <w:gridCol w:w="1257"/>
        <w:gridCol w:w="1462"/>
        <w:gridCol w:w="1247"/>
        <w:gridCol w:w="1328"/>
      </w:tblGrid>
      <w:tr w:rsidR="000E6E41" w:rsidRPr="000E6E41" w:rsidTr="00334418">
        <w:tc>
          <w:tcPr>
            <w:tcW w:w="1426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Situação</w:t>
            </w:r>
          </w:p>
        </w:tc>
        <w:tc>
          <w:tcPr>
            <w:tcW w:w="3837" w:type="dxa"/>
            <w:gridSpan w:val="2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EAP</w:t>
            </w:r>
          </w:p>
        </w:tc>
        <w:tc>
          <w:tcPr>
            <w:tcW w:w="2553" w:type="dxa"/>
            <w:gridSpan w:val="2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Custo</w:t>
            </w:r>
          </w:p>
        </w:tc>
        <w:tc>
          <w:tcPr>
            <w:tcW w:w="2555" w:type="dxa"/>
            <w:gridSpan w:val="2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Prazo</w:t>
            </w:r>
          </w:p>
        </w:tc>
        <w:tc>
          <w:tcPr>
            <w:tcW w:w="3849" w:type="dxa"/>
            <w:gridSpan w:val="3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Riscos</w:t>
            </w:r>
          </w:p>
        </w:tc>
      </w:tr>
      <w:tr w:rsidR="000E6E41" w:rsidRPr="000E6E41" w:rsidTr="00334418">
        <w:tc>
          <w:tcPr>
            <w:tcW w:w="1426" w:type="dxa"/>
          </w:tcPr>
          <w:p w:rsidR="00334418" w:rsidRPr="000E6E41" w:rsidRDefault="00334418" w:rsidP="00EF3D78">
            <w:pPr>
              <w:rPr>
                <w:b/>
              </w:rPr>
            </w:pPr>
          </w:p>
        </w:tc>
        <w:tc>
          <w:tcPr>
            <w:tcW w:w="1420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Id</w:t>
            </w:r>
          </w:p>
        </w:tc>
        <w:tc>
          <w:tcPr>
            <w:tcW w:w="2417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Descrição</w:t>
            </w:r>
          </w:p>
        </w:tc>
        <w:tc>
          <w:tcPr>
            <w:tcW w:w="1285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Planejado</w:t>
            </w:r>
          </w:p>
        </w:tc>
        <w:tc>
          <w:tcPr>
            <w:tcW w:w="1268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 xml:space="preserve">Realizado </w:t>
            </w:r>
          </w:p>
        </w:tc>
        <w:tc>
          <w:tcPr>
            <w:tcW w:w="1286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 xml:space="preserve">Planejado </w:t>
            </w:r>
          </w:p>
        </w:tc>
        <w:tc>
          <w:tcPr>
            <w:tcW w:w="1269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Realizado</w:t>
            </w:r>
          </w:p>
        </w:tc>
        <w:tc>
          <w:tcPr>
            <w:tcW w:w="1339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Identificados</w:t>
            </w:r>
          </w:p>
        </w:tc>
        <w:tc>
          <w:tcPr>
            <w:tcW w:w="1254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>Ocorridos</w:t>
            </w:r>
          </w:p>
        </w:tc>
        <w:tc>
          <w:tcPr>
            <w:tcW w:w="1256" w:type="dxa"/>
          </w:tcPr>
          <w:p w:rsidR="00334418" w:rsidRPr="000E6E41" w:rsidRDefault="00334418" w:rsidP="00EF3D78">
            <w:pPr>
              <w:rPr>
                <w:b/>
              </w:rPr>
            </w:pPr>
            <w:r w:rsidRPr="000E6E41">
              <w:rPr>
                <w:b/>
              </w:rPr>
              <w:t xml:space="preserve">Ações </w:t>
            </w:r>
          </w:p>
        </w:tc>
      </w:tr>
      <w:tr w:rsidR="000E6E41" w:rsidRPr="000E6E41" w:rsidTr="000E6E41">
        <w:tc>
          <w:tcPr>
            <w:tcW w:w="1426" w:type="dxa"/>
            <w:tcBorders>
              <w:bottom w:val="single" w:sz="4" w:space="0" w:color="auto"/>
            </w:tcBorders>
          </w:tcPr>
          <w:p w:rsidR="00334418" w:rsidRPr="000E6E41" w:rsidRDefault="00334418" w:rsidP="00341A80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Pode-se utilizar uma imagem ou escala de cores para destacar a situação.</w:t>
            </w:r>
          </w:p>
        </w:tc>
        <w:tc>
          <w:tcPr>
            <w:tcW w:w="1420" w:type="dxa"/>
          </w:tcPr>
          <w:p w:rsidR="00334418" w:rsidRPr="000E6E41" w:rsidRDefault="00334418" w:rsidP="00341A80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Id do pacote de trabalho.</w:t>
            </w:r>
          </w:p>
        </w:tc>
        <w:tc>
          <w:tcPr>
            <w:tcW w:w="2417" w:type="dxa"/>
          </w:tcPr>
          <w:p w:rsidR="00334418" w:rsidRPr="000E6E41" w:rsidRDefault="00334418" w:rsidP="00EF3D78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Nome/descrição do pacote de trabalho</w:t>
            </w:r>
          </w:p>
        </w:tc>
        <w:tc>
          <w:tcPr>
            <w:tcW w:w="1285" w:type="dxa"/>
          </w:tcPr>
          <w:p w:rsidR="00334418" w:rsidRPr="000E6E41" w:rsidRDefault="00334418" w:rsidP="00EF3D78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Custo planejado para o pacote de trabalho.</w:t>
            </w:r>
          </w:p>
        </w:tc>
        <w:tc>
          <w:tcPr>
            <w:tcW w:w="1268" w:type="dxa"/>
          </w:tcPr>
          <w:p w:rsidR="00334418" w:rsidRPr="000E6E41" w:rsidRDefault="00334418" w:rsidP="00EF3D78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Custo atual do pacote de trabalho.</w:t>
            </w:r>
          </w:p>
        </w:tc>
        <w:tc>
          <w:tcPr>
            <w:tcW w:w="1286" w:type="dxa"/>
          </w:tcPr>
          <w:p w:rsidR="00334418" w:rsidRPr="000E6E41" w:rsidRDefault="00334418" w:rsidP="00341A80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Prazo planejado para o pacote de trabalho.</w:t>
            </w:r>
          </w:p>
        </w:tc>
        <w:tc>
          <w:tcPr>
            <w:tcW w:w="1269" w:type="dxa"/>
          </w:tcPr>
          <w:p w:rsidR="00334418" w:rsidRPr="000E6E41" w:rsidRDefault="00334418" w:rsidP="00EF3D78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Prazo atual do pacote de trabalho.</w:t>
            </w:r>
          </w:p>
        </w:tc>
        <w:tc>
          <w:tcPr>
            <w:tcW w:w="1339" w:type="dxa"/>
          </w:tcPr>
          <w:p w:rsidR="00334418" w:rsidRPr="000E6E41" w:rsidRDefault="000E6E41" w:rsidP="00EF3D78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Riscos iniciais identificados.</w:t>
            </w:r>
          </w:p>
        </w:tc>
        <w:tc>
          <w:tcPr>
            <w:tcW w:w="1254" w:type="dxa"/>
          </w:tcPr>
          <w:p w:rsidR="00334418" w:rsidRPr="000E6E41" w:rsidRDefault="000E6E41" w:rsidP="00EF3D78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Riscos que ocorreram.</w:t>
            </w:r>
          </w:p>
        </w:tc>
        <w:tc>
          <w:tcPr>
            <w:tcW w:w="1256" w:type="dxa"/>
          </w:tcPr>
          <w:p w:rsidR="00334418" w:rsidRPr="000E6E41" w:rsidRDefault="00334418" w:rsidP="00EF3D78">
            <w:pPr>
              <w:rPr>
                <w:i/>
                <w:color w:val="808080" w:themeColor="background1" w:themeShade="80"/>
              </w:rPr>
            </w:pPr>
            <w:r w:rsidRPr="000E6E41">
              <w:rPr>
                <w:i/>
                <w:color w:val="808080" w:themeColor="background1" w:themeShade="80"/>
              </w:rPr>
              <w:t>Ações preventivas e corretivas</w:t>
            </w:r>
            <w:r w:rsidR="000E6E41" w:rsidRPr="000E6E41">
              <w:rPr>
                <w:i/>
                <w:color w:val="808080" w:themeColor="background1" w:themeShade="80"/>
              </w:rPr>
              <w:t>.</w:t>
            </w:r>
          </w:p>
        </w:tc>
      </w:tr>
      <w:tr w:rsidR="000E6E41" w:rsidTr="000E6E41">
        <w:tc>
          <w:tcPr>
            <w:tcW w:w="1426" w:type="dxa"/>
            <w:shd w:val="clear" w:color="auto" w:fill="FFFF00"/>
          </w:tcPr>
          <w:p w:rsidR="000E6E41" w:rsidRDefault="000E6E41" w:rsidP="00341A80">
            <w:r>
              <w:t xml:space="preserve">     </w:t>
            </w:r>
          </w:p>
        </w:tc>
        <w:tc>
          <w:tcPr>
            <w:tcW w:w="1420" w:type="dxa"/>
          </w:tcPr>
          <w:p w:rsidR="000E6E41" w:rsidRDefault="000E6E41" w:rsidP="00341A80">
            <w:r>
              <w:t>1.5.1 Configurar servidor de aplicação</w:t>
            </w:r>
          </w:p>
        </w:tc>
        <w:tc>
          <w:tcPr>
            <w:tcW w:w="2417" w:type="dxa"/>
          </w:tcPr>
          <w:p w:rsidR="000E6E41" w:rsidRDefault="000E6E41" w:rsidP="00EF3D78">
            <w:r>
              <w:t>Utilizar a ferramenta X para realizar a configuração do servidor de aplicação.</w:t>
            </w:r>
          </w:p>
        </w:tc>
        <w:tc>
          <w:tcPr>
            <w:tcW w:w="1285" w:type="dxa"/>
          </w:tcPr>
          <w:p w:rsidR="000E6E41" w:rsidRDefault="000E6E41" w:rsidP="00EF3D78">
            <w:r>
              <w:t>R$ 230,00</w:t>
            </w:r>
          </w:p>
        </w:tc>
        <w:tc>
          <w:tcPr>
            <w:tcW w:w="1268" w:type="dxa"/>
          </w:tcPr>
          <w:p w:rsidR="000E6E41" w:rsidRDefault="000E6E41" w:rsidP="00EF3D78">
            <w:r>
              <w:t>R$ 300,00</w:t>
            </w:r>
          </w:p>
        </w:tc>
        <w:tc>
          <w:tcPr>
            <w:tcW w:w="1286" w:type="dxa"/>
          </w:tcPr>
          <w:p w:rsidR="000E6E41" w:rsidRDefault="000E6E41" w:rsidP="00341A80">
            <w:r>
              <w:t>2 horas</w:t>
            </w:r>
          </w:p>
        </w:tc>
        <w:tc>
          <w:tcPr>
            <w:tcW w:w="1269" w:type="dxa"/>
          </w:tcPr>
          <w:p w:rsidR="000E6E41" w:rsidRDefault="000E6E41" w:rsidP="00EF3D78">
            <w:r>
              <w:t>3 horas</w:t>
            </w:r>
          </w:p>
        </w:tc>
        <w:tc>
          <w:tcPr>
            <w:tcW w:w="1339" w:type="dxa"/>
          </w:tcPr>
          <w:p w:rsidR="000E6E41" w:rsidRDefault="000E6E41" w:rsidP="00EF3D78">
            <w:r>
              <w:t>Falta de conhecimento sobre a ferramenta utilizada.</w:t>
            </w:r>
          </w:p>
        </w:tc>
        <w:tc>
          <w:tcPr>
            <w:tcW w:w="1254" w:type="dxa"/>
          </w:tcPr>
          <w:p w:rsidR="000E6E41" w:rsidRDefault="000E6E41" w:rsidP="00EF3D78"/>
        </w:tc>
        <w:tc>
          <w:tcPr>
            <w:tcW w:w="1256" w:type="dxa"/>
          </w:tcPr>
          <w:p w:rsidR="000E6E41" w:rsidRDefault="000E6E41" w:rsidP="00EF3D78">
            <w:r>
              <w:t>Mitigação por meio de treinamento.</w:t>
            </w:r>
          </w:p>
        </w:tc>
      </w:tr>
      <w:tr w:rsidR="000E6E41" w:rsidTr="00334418">
        <w:tc>
          <w:tcPr>
            <w:tcW w:w="1426" w:type="dxa"/>
          </w:tcPr>
          <w:p w:rsidR="000E6E41" w:rsidRDefault="000E6E41" w:rsidP="00341A80">
            <w:r>
              <w:t>...</w:t>
            </w:r>
          </w:p>
        </w:tc>
        <w:tc>
          <w:tcPr>
            <w:tcW w:w="1420" w:type="dxa"/>
          </w:tcPr>
          <w:p w:rsidR="000E6E41" w:rsidRDefault="000E6E41" w:rsidP="00341A80">
            <w:r>
              <w:t>...</w:t>
            </w:r>
          </w:p>
        </w:tc>
        <w:tc>
          <w:tcPr>
            <w:tcW w:w="2417" w:type="dxa"/>
          </w:tcPr>
          <w:p w:rsidR="000E6E41" w:rsidRDefault="000E6E41" w:rsidP="00EF3D78">
            <w:r>
              <w:t>...</w:t>
            </w:r>
          </w:p>
        </w:tc>
        <w:tc>
          <w:tcPr>
            <w:tcW w:w="1285" w:type="dxa"/>
          </w:tcPr>
          <w:p w:rsidR="000E6E41" w:rsidRDefault="000E6E41" w:rsidP="00EF3D78">
            <w:r>
              <w:t>...</w:t>
            </w:r>
          </w:p>
        </w:tc>
        <w:tc>
          <w:tcPr>
            <w:tcW w:w="1268" w:type="dxa"/>
          </w:tcPr>
          <w:p w:rsidR="000E6E41" w:rsidRDefault="000E6E41" w:rsidP="00EF3D78">
            <w:r>
              <w:t>...</w:t>
            </w:r>
          </w:p>
        </w:tc>
        <w:tc>
          <w:tcPr>
            <w:tcW w:w="1286" w:type="dxa"/>
          </w:tcPr>
          <w:p w:rsidR="000E6E41" w:rsidRDefault="000E6E41" w:rsidP="00341A80">
            <w:r>
              <w:t>...</w:t>
            </w:r>
          </w:p>
        </w:tc>
        <w:tc>
          <w:tcPr>
            <w:tcW w:w="1269" w:type="dxa"/>
          </w:tcPr>
          <w:p w:rsidR="000E6E41" w:rsidRDefault="000E6E41" w:rsidP="00EF3D78">
            <w:r>
              <w:t>...</w:t>
            </w:r>
          </w:p>
        </w:tc>
        <w:tc>
          <w:tcPr>
            <w:tcW w:w="1339" w:type="dxa"/>
          </w:tcPr>
          <w:p w:rsidR="000E6E41" w:rsidRDefault="000E6E41" w:rsidP="00EF3D78">
            <w:r>
              <w:t>...</w:t>
            </w:r>
          </w:p>
        </w:tc>
        <w:tc>
          <w:tcPr>
            <w:tcW w:w="1254" w:type="dxa"/>
          </w:tcPr>
          <w:p w:rsidR="000E6E41" w:rsidRDefault="000E6E41" w:rsidP="00EF3D78">
            <w:r>
              <w:t>...</w:t>
            </w:r>
          </w:p>
        </w:tc>
        <w:tc>
          <w:tcPr>
            <w:tcW w:w="1256" w:type="dxa"/>
          </w:tcPr>
          <w:p w:rsidR="000E6E41" w:rsidRDefault="000E6E41" w:rsidP="00EF3D78">
            <w:r>
              <w:t>...</w:t>
            </w:r>
          </w:p>
          <w:p w:rsidR="000E6E41" w:rsidRDefault="000E6E41" w:rsidP="00EF3D78"/>
          <w:p w:rsidR="000E6E41" w:rsidRDefault="000E6E41" w:rsidP="00EF3D78"/>
          <w:p w:rsidR="000E6E41" w:rsidRDefault="000E6E41" w:rsidP="00EF3D78"/>
        </w:tc>
      </w:tr>
    </w:tbl>
    <w:p w:rsidR="00334418" w:rsidRDefault="00334418" w:rsidP="00EF3D78"/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144"/>
      </w:tblGrid>
      <w:tr w:rsidR="004417DC" w:rsidTr="004417DC">
        <w:trPr>
          <w:jc w:val="center"/>
        </w:trPr>
        <w:tc>
          <w:tcPr>
            <w:tcW w:w="14144" w:type="dxa"/>
          </w:tcPr>
          <w:p w:rsidR="004417DC" w:rsidRDefault="004417DC" w:rsidP="004417DC">
            <w:r>
              <w:t xml:space="preserve">Impacto – Prazo: </w:t>
            </w:r>
          </w:p>
        </w:tc>
      </w:tr>
    </w:tbl>
    <w:p w:rsidR="000E6E41" w:rsidRDefault="000E6E41" w:rsidP="00EF3D78"/>
    <w:p w:rsidR="004417DC" w:rsidRDefault="004417DC" w:rsidP="00EF3D78">
      <w:r>
        <w:t>Atraso previsto para a entrega do projeto:</w:t>
      </w:r>
      <w:proofErr w:type="gramStart"/>
      <w:r>
        <w:t xml:space="preserve">  </w:t>
      </w:r>
      <w:proofErr w:type="spellStart"/>
      <w:proofErr w:type="gramEnd"/>
      <w:r>
        <w:t>xx</w:t>
      </w:r>
      <w:proofErr w:type="spellEnd"/>
      <w:r>
        <w:t xml:space="preserve"> dias.</w:t>
      </w:r>
    </w:p>
    <w:p w:rsidR="004417DC" w:rsidRDefault="00D3556B" w:rsidP="00EF3D78">
      <w:r>
        <w:t>Ações corretivas:</w:t>
      </w:r>
    </w:p>
    <w:p w:rsidR="00D3556B" w:rsidRDefault="00D3556B" w:rsidP="00EF3D78"/>
    <w:p w:rsidR="004417DC" w:rsidRDefault="004417DC" w:rsidP="00EF3D78"/>
    <w:p w:rsidR="004417DC" w:rsidRDefault="004417DC" w:rsidP="00EF3D78"/>
    <w:p w:rsidR="004417DC" w:rsidRDefault="004417DC" w:rsidP="00EF3D7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4417DC" w:rsidTr="004417DC">
        <w:tc>
          <w:tcPr>
            <w:tcW w:w="14144" w:type="dxa"/>
          </w:tcPr>
          <w:p w:rsidR="004417DC" w:rsidRDefault="004417DC" w:rsidP="00EF3D78">
            <w:r>
              <w:t>Impacto – Prazo</w:t>
            </w:r>
          </w:p>
        </w:tc>
      </w:tr>
    </w:tbl>
    <w:p w:rsidR="004417DC" w:rsidRDefault="004417DC" w:rsidP="00EF3D78"/>
    <w:p w:rsidR="004417DC" w:rsidRDefault="004417DC" w:rsidP="004417DC">
      <w:r>
        <w:t xml:space="preserve">Desvio de custo </w:t>
      </w:r>
      <w:r>
        <w:t>previsto para a entrega do projeto:</w:t>
      </w:r>
      <w:proofErr w:type="gramStart"/>
      <w:r>
        <w:t xml:space="preserve">  </w:t>
      </w:r>
      <w:proofErr w:type="gramEnd"/>
      <w:r>
        <w:t xml:space="preserve">R$ </w:t>
      </w:r>
      <w:proofErr w:type="spellStart"/>
      <w:r>
        <w:t>xxx,xx</w:t>
      </w:r>
      <w:proofErr w:type="spellEnd"/>
      <w:r>
        <w:t>.</w:t>
      </w:r>
    </w:p>
    <w:p w:rsidR="00D3556B" w:rsidRDefault="00D3556B" w:rsidP="004417DC">
      <w:r>
        <w:t>Ações corretivas:</w:t>
      </w:r>
      <w:bookmarkStart w:id="0" w:name="_GoBack"/>
      <w:bookmarkEnd w:id="0"/>
    </w:p>
    <w:p w:rsidR="004417DC" w:rsidRDefault="004417DC" w:rsidP="00EF3D78"/>
    <w:p w:rsidR="004417DC" w:rsidRDefault="004417DC" w:rsidP="00EF3D78"/>
    <w:p w:rsidR="004417DC" w:rsidRDefault="004417DC" w:rsidP="00EF3D78">
      <w:r>
        <w:rPr>
          <w:noProof/>
          <w:lang w:eastAsia="pt-BR"/>
        </w:rPr>
        <w:drawing>
          <wp:inline distT="0" distB="0" distL="0" distR="0" wp14:anchorId="02F89062" wp14:editId="4BBADD1D">
            <wp:extent cx="8763000" cy="2743200"/>
            <wp:effectExtent l="0" t="0" r="19050" b="1905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17DC" w:rsidRPr="00EF3D78" w:rsidRDefault="004417DC" w:rsidP="00EF3D78"/>
    <w:sectPr w:rsidR="004417DC" w:rsidRPr="00EF3D78" w:rsidSect="00986546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206" w:rsidRDefault="00523206" w:rsidP="005E1593">
      <w:r>
        <w:separator/>
      </w:r>
    </w:p>
  </w:endnote>
  <w:endnote w:type="continuationSeparator" w:id="0">
    <w:p w:rsidR="00523206" w:rsidRDefault="00523206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03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301"/>
      <w:gridCol w:w="5302"/>
    </w:tblGrid>
    <w:tr w:rsidR="006419CA" w:rsidRPr="006419CA" w:rsidTr="00637831">
      <w:trPr>
        <w:jc w:val="center"/>
      </w:trPr>
      <w:tc>
        <w:tcPr>
          <w:tcW w:w="5301" w:type="dxa"/>
          <w:vAlign w:val="center"/>
        </w:tcPr>
        <w:p w:rsidR="006419CA" w:rsidRPr="006419CA" w:rsidRDefault="00523206" w:rsidP="00637831">
          <w:pPr>
            <w:pStyle w:val="Rodap"/>
            <w:spacing w:before="120" w:after="120"/>
            <w:rPr>
              <w:color w:val="244061" w:themeColor="accent1" w:themeShade="80"/>
            </w:rPr>
          </w:pPr>
          <w:hyperlink r:id="rId1" w:history="1">
            <w:proofErr w:type="gramStart"/>
            <w:r w:rsidR="009104CD">
              <w:rPr>
                <w:rStyle w:val="Hyperlink"/>
              </w:rPr>
              <w:t>Jkolb.com.</w:t>
            </w:r>
            <w:proofErr w:type="gramEnd"/>
            <w:r w:rsidR="009104CD">
              <w:rPr>
                <w:rStyle w:val="Hyperlink"/>
              </w:rPr>
              <w:t>br</w:t>
            </w:r>
          </w:hyperlink>
        </w:p>
      </w:tc>
      <w:tc>
        <w:tcPr>
          <w:tcW w:w="5302" w:type="dxa"/>
          <w:vAlign w:val="center"/>
        </w:tcPr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  <w:r w:rsidRPr="006419CA">
            <w:rPr>
              <w:color w:val="244061" w:themeColor="accent1" w:themeShade="80"/>
            </w:rPr>
            <w:t xml:space="preserve">Página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PAGE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D3556B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  <w:r w:rsidRPr="006419CA">
            <w:rPr>
              <w:color w:val="244061" w:themeColor="accent1" w:themeShade="80"/>
            </w:rPr>
            <w:t xml:space="preserve"> de </w:t>
          </w:r>
          <w:r w:rsidRPr="006419CA">
            <w:rPr>
              <w:color w:val="244061" w:themeColor="accent1" w:themeShade="80"/>
            </w:rPr>
            <w:fldChar w:fldCharType="begin"/>
          </w:r>
          <w:r w:rsidRPr="006419CA">
            <w:rPr>
              <w:color w:val="244061" w:themeColor="accent1" w:themeShade="80"/>
            </w:rPr>
            <w:instrText xml:space="preserve"> NUMPAGES </w:instrText>
          </w:r>
          <w:r w:rsidRPr="006419CA">
            <w:rPr>
              <w:color w:val="244061" w:themeColor="accent1" w:themeShade="80"/>
            </w:rPr>
            <w:fldChar w:fldCharType="separate"/>
          </w:r>
          <w:r w:rsidR="00D3556B">
            <w:rPr>
              <w:noProof/>
              <w:color w:val="244061" w:themeColor="accent1" w:themeShade="80"/>
            </w:rPr>
            <w:t>2</w:t>
          </w:r>
          <w:r w:rsidRPr="006419CA">
            <w:rPr>
              <w:color w:val="244061" w:themeColor="accent1" w:themeShade="80"/>
            </w:rPr>
            <w:fldChar w:fldCharType="end"/>
          </w:r>
        </w:p>
        <w:p w:rsidR="006419CA" w:rsidRPr="006419CA" w:rsidRDefault="006419CA" w:rsidP="00637831">
          <w:pPr>
            <w:pStyle w:val="Rodap"/>
            <w:spacing w:before="120" w:after="120"/>
            <w:jc w:val="right"/>
            <w:rPr>
              <w:color w:val="244061" w:themeColor="accent1" w:themeShade="80"/>
            </w:rPr>
          </w:pPr>
        </w:p>
      </w:tc>
    </w:tr>
  </w:tbl>
  <w:p w:rsidR="006419CA" w:rsidRPr="006419CA" w:rsidRDefault="006419CA" w:rsidP="006419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206" w:rsidRDefault="00523206" w:rsidP="005E1593">
      <w:r>
        <w:separator/>
      </w:r>
    </w:p>
  </w:footnote>
  <w:footnote w:type="continuationSeparator" w:id="0">
    <w:p w:rsidR="00523206" w:rsidRDefault="00523206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3958" w:type="dxa"/>
      <w:tblLayout w:type="fixed"/>
      <w:tblLook w:val="01E0" w:firstRow="1" w:lastRow="1" w:firstColumn="1" w:lastColumn="1" w:noHBand="0" w:noVBand="0"/>
    </w:tblPr>
    <w:tblGrid>
      <w:gridCol w:w="1917"/>
      <w:gridCol w:w="9849"/>
      <w:gridCol w:w="2192"/>
    </w:tblGrid>
    <w:tr w:rsidR="005E1593" w:rsidRPr="00AD691F" w:rsidTr="00986546">
      <w:trPr>
        <w:trHeight w:val="611"/>
      </w:trPr>
      <w:tc>
        <w:tcPr>
          <w:tcW w:w="1917" w:type="dxa"/>
          <w:vMerge w:val="restart"/>
          <w:vAlign w:val="center"/>
        </w:tcPr>
        <w:p w:rsidR="005E1593" w:rsidRPr="00F25CF0" w:rsidRDefault="005E1593" w:rsidP="00871E89">
          <w:pPr>
            <w:pStyle w:val="Cabealho"/>
            <w:jc w:val="left"/>
            <w:rPr>
              <w:b/>
              <w:sz w:val="16"/>
              <w:szCs w:val="16"/>
            </w:rPr>
          </w:pPr>
        </w:p>
      </w:tc>
      <w:tc>
        <w:tcPr>
          <w:tcW w:w="9849" w:type="dxa"/>
          <w:vAlign w:val="center"/>
        </w:tcPr>
        <w:p w:rsidR="005E1593" w:rsidRPr="00A10908" w:rsidRDefault="004417DC" w:rsidP="00E802A2">
          <w:pPr>
            <w:pStyle w:val="Cabealho"/>
            <w:rPr>
              <w:b/>
            </w:rPr>
          </w:pPr>
          <w:r>
            <w:rPr>
              <w:b/>
            </w:rPr>
            <w:t>Relatório de Desempenho do Trabalho</w:t>
          </w:r>
          <w:r w:rsidR="005E1593">
            <w:rPr>
              <w:b/>
            </w:rPr>
            <w:fldChar w:fldCharType="begin"/>
          </w:r>
          <w:r w:rsidR="005E1593">
            <w:rPr>
              <w:b/>
            </w:rPr>
            <w:instrText xml:space="preserve"> TITLE   \* MERGEFORMAT </w:instrText>
          </w:r>
          <w:r w:rsidR="005E1593">
            <w:rPr>
              <w:b/>
            </w:rPr>
            <w:fldChar w:fldCharType="end"/>
          </w:r>
        </w:p>
      </w:tc>
      <w:tc>
        <w:tcPr>
          <w:tcW w:w="2192" w:type="dxa"/>
          <w:vMerge w:val="restart"/>
          <w:vAlign w:val="center"/>
        </w:tcPr>
        <w:p w:rsidR="005E1593" w:rsidRPr="00AD691F" w:rsidRDefault="005E1593" w:rsidP="002D679E">
          <w:pPr>
            <w:pStyle w:val="Descrio"/>
            <w:jc w:val="center"/>
          </w:pPr>
          <w:r>
            <w:t>[ Logo</w:t>
          </w:r>
          <w:r w:rsidRPr="00AD691F">
            <w:t xml:space="preserve"> </w:t>
          </w:r>
          <w:proofErr w:type="spellStart"/>
          <w:r w:rsidRPr="00AD691F">
            <w:t>Cliente</w:t>
          </w:r>
          <w:proofErr w:type="spellEnd"/>
          <w:r w:rsidRPr="00AD691F">
            <w:t xml:space="preserve"> ]</w:t>
          </w:r>
        </w:p>
      </w:tc>
    </w:tr>
    <w:tr w:rsidR="005E1593" w:rsidRPr="00A10908" w:rsidTr="00986546">
      <w:trPr>
        <w:trHeight w:val="611"/>
      </w:trPr>
      <w:tc>
        <w:tcPr>
          <w:tcW w:w="1917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  <w:tc>
        <w:tcPr>
          <w:tcW w:w="9849" w:type="dxa"/>
          <w:vAlign w:val="center"/>
        </w:tcPr>
        <w:p w:rsidR="005E1593" w:rsidRPr="00A10908" w:rsidRDefault="008038C9" w:rsidP="002D679E">
          <w:pPr>
            <w:pStyle w:val="Cabealho"/>
          </w:pPr>
          <w:fldSimple w:instr=" SUBJECT   \* MERGEFORMAT ">
            <w:r w:rsidR="00760B5D">
              <w:t>Nome do Projeto</w:t>
            </w:r>
          </w:fldSimple>
        </w:p>
      </w:tc>
      <w:tc>
        <w:tcPr>
          <w:tcW w:w="2192" w:type="dxa"/>
          <w:vMerge/>
          <w:vAlign w:val="center"/>
        </w:tcPr>
        <w:p w:rsidR="005E1593" w:rsidRPr="00A10908" w:rsidRDefault="005E1593" w:rsidP="002D679E">
          <w:pPr>
            <w:pStyle w:val="Cabealho"/>
            <w:rPr>
              <w:b/>
            </w:rPr>
          </w:pPr>
        </w:p>
      </w:tc>
    </w:tr>
  </w:tbl>
  <w:p w:rsidR="005E1593" w:rsidRDefault="005E159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00"/>
    <w:rsid w:val="000A1308"/>
    <w:rsid w:val="000E2853"/>
    <w:rsid w:val="000E6E41"/>
    <w:rsid w:val="001D497F"/>
    <w:rsid w:val="001F3D30"/>
    <w:rsid w:val="0025219E"/>
    <w:rsid w:val="00274187"/>
    <w:rsid w:val="002870AA"/>
    <w:rsid w:val="002E7C59"/>
    <w:rsid w:val="003273BD"/>
    <w:rsid w:val="00331443"/>
    <w:rsid w:val="00334418"/>
    <w:rsid w:val="00341B09"/>
    <w:rsid w:val="0034544C"/>
    <w:rsid w:val="00391D12"/>
    <w:rsid w:val="003D377B"/>
    <w:rsid w:val="00410958"/>
    <w:rsid w:val="0042609D"/>
    <w:rsid w:val="004417DC"/>
    <w:rsid w:val="004B2855"/>
    <w:rsid w:val="004B60F1"/>
    <w:rsid w:val="005165BF"/>
    <w:rsid w:val="00522DAD"/>
    <w:rsid w:val="00523206"/>
    <w:rsid w:val="0052449E"/>
    <w:rsid w:val="00531717"/>
    <w:rsid w:val="0055540E"/>
    <w:rsid w:val="005C14A8"/>
    <w:rsid w:val="005E1593"/>
    <w:rsid w:val="005F487B"/>
    <w:rsid w:val="00617E7B"/>
    <w:rsid w:val="006419CA"/>
    <w:rsid w:val="00663704"/>
    <w:rsid w:val="006A233C"/>
    <w:rsid w:val="006E716C"/>
    <w:rsid w:val="00743E89"/>
    <w:rsid w:val="00760B5D"/>
    <w:rsid w:val="00773AA0"/>
    <w:rsid w:val="007A054B"/>
    <w:rsid w:val="0080263A"/>
    <w:rsid w:val="008038C9"/>
    <w:rsid w:val="00842903"/>
    <w:rsid w:val="00871E89"/>
    <w:rsid w:val="008843C9"/>
    <w:rsid w:val="009104CD"/>
    <w:rsid w:val="00986546"/>
    <w:rsid w:val="009F7E00"/>
    <w:rsid w:val="00AC0369"/>
    <w:rsid w:val="00AE1992"/>
    <w:rsid w:val="00AF15FC"/>
    <w:rsid w:val="00C52528"/>
    <w:rsid w:val="00C64357"/>
    <w:rsid w:val="00CA0729"/>
    <w:rsid w:val="00CE2B3B"/>
    <w:rsid w:val="00D22F4D"/>
    <w:rsid w:val="00D336D6"/>
    <w:rsid w:val="00D3556B"/>
    <w:rsid w:val="00D37957"/>
    <w:rsid w:val="00E2668F"/>
    <w:rsid w:val="00E34C15"/>
    <w:rsid w:val="00E802A2"/>
    <w:rsid w:val="00EF3D78"/>
    <w:rsid w:val="00F470DC"/>
    <w:rsid w:val="00FB5A09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7B"/>
    <w:pPr>
      <w:spacing w:after="0" w:line="240" w:lineRule="auto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5165BF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165B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5165BF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165BF"/>
    <w:rPr>
      <w:rFonts w:asciiTheme="majorHAnsi" w:eastAsiaTheme="majorEastAsia" w:hAnsiTheme="majorHAnsi" w:cstheme="majorBidi"/>
      <w:b/>
      <w:bCs/>
      <w:color w:val="4F81BD" w:themeColor="accent1"/>
      <w:sz w:val="30"/>
      <w:szCs w:val="26"/>
    </w:rPr>
  </w:style>
  <w:style w:type="paragraph" w:customStyle="1" w:styleId="TableText">
    <w:name w:val="Table Text"/>
    <w:basedOn w:val="Normal"/>
    <w:rsid w:val="00617E7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SombreamentoMdio1-nfase1">
    <w:name w:val="Medium Shading 1 Accent 1"/>
    <w:basedOn w:val="Tabelanormal"/>
    <w:uiPriority w:val="63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62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ombreamentoClaro-nfase1">
    <w:name w:val="Light Shading Accent 1"/>
    <w:basedOn w:val="Tabelanormal"/>
    <w:uiPriority w:val="60"/>
    <w:rsid w:val="00EF3D7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e1">
    <w:name w:val="Light List Accent 1"/>
    <w:basedOn w:val="Tabelanormal"/>
    <w:uiPriority w:val="61"/>
    <w:rsid w:val="00EF3D7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F3D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3D78"/>
    <w:rPr>
      <w:b/>
      <w:bCs/>
    </w:rPr>
  </w:style>
  <w:style w:type="character" w:styleId="Hyperlink">
    <w:name w:val="Hyperlink"/>
    <w:basedOn w:val="Fontepargpadro"/>
    <w:uiPriority w:val="99"/>
    <w:unhideWhenUsed/>
    <w:rsid w:val="009104CD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E80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jjplanejamento.com.b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Past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Plan1!$B$5</c:f>
              <c:strCache>
                <c:ptCount val="1"/>
                <c:pt idx="0">
                  <c:v>Custo Planejado</c:v>
                </c:pt>
              </c:strCache>
            </c:strRef>
          </c:tx>
          <c:marker>
            <c:symbol val="none"/>
          </c:marker>
          <c:cat>
            <c:strRef>
              <c:f>Plan1!$C$4:$J$4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Abril</c:v>
                </c:pt>
                <c:pt idx="3">
                  <c:v>Maio</c:v>
                </c:pt>
                <c:pt idx="4">
                  <c:v>Junho</c:v>
                </c:pt>
                <c:pt idx="5">
                  <c:v>Julho</c:v>
                </c:pt>
                <c:pt idx="6">
                  <c:v>Agosto</c:v>
                </c:pt>
                <c:pt idx="7">
                  <c:v>Setembro</c:v>
                </c:pt>
              </c:strCache>
            </c:strRef>
          </c:cat>
          <c:val>
            <c:numRef>
              <c:f>Plan1!$C$5:$J$5</c:f>
              <c:numCache>
                <c:formatCode>General</c:formatCode>
                <c:ptCount val="8"/>
                <c:pt idx="0">
                  <c:v>3000</c:v>
                </c:pt>
                <c:pt idx="1">
                  <c:v>4500</c:v>
                </c:pt>
                <c:pt idx="2">
                  <c:v>3000</c:v>
                </c:pt>
                <c:pt idx="3">
                  <c:v>2000</c:v>
                </c:pt>
                <c:pt idx="4">
                  <c:v>2000</c:v>
                </c:pt>
                <c:pt idx="5">
                  <c:v>3000</c:v>
                </c:pt>
                <c:pt idx="6">
                  <c:v>2000</c:v>
                </c:pt>
                <c:pt idx="7">
                  <c:v>1000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Plan1!$B$6</c:f>
              <c:strCache>
                <c:ptCount val="1"/>
                <c:pt idx="0">
                  <c:v>Custo Realizado</c:v>
                </c:pt>
              </c:strCache>
            </c:strRef>
          </c:tx>
          <c:marker>
            <c:symbol val="none"/>
          </c:marker>
          <c:cat>
            <c:strRef>
              <c:f>Plan1!$C$4:$J$4</c:f>
              <c:strCache>
                <c:ptCount val="8"/>
                <c:pt idx="0">
                  <c:v>janeiro</c:v>
                </c:pt>
                <c:pt idx="1">
                  <c:v>Fevereiro</c:v>
                </c:pt>
                <c:pt idx="2">
                  <c:v>Abril</c:v>
                </c:pt>
                <c:pt idx="3">
                  <c:v>Maio</c:v>
                </c:pt>
                <c:pt idx="4">
                  <c:v>Junho</c:v>
                </c:pt>
                <c:pt idx="5">
                  <c:v>Julho</c:v>
                </c:pt>
                <c:pt idx="6">
                  <c:v>Agosto</c:v>
                </c:pt>
                <c:pt idx="7">
                  <c:v>Setembro</c:v>
                </c:pt>
              </c:strCache>
            </c:strRef>
          </c:cat>
          <c:val>
            <c:numRef>
              <c:f>Plan1!$C$6:$J$6</c:f>
              <c:numCache>
                <c:formatCode>General</c:formatCode>
                <c:ptCount val="8"/>
                <c:pt idx="0">
                  <c:v>3100</c:v>
                </c:pt>
                <c:pt idx="1">
                  <c:v>4200</c:v>
                </c:pt>
                <c:pt idx="2">
                  <c:v>3420</c:v>
                </c:pt>
                <c:pt idx="3">
                  <c:v>2500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5052800"/>
        <c:axId val="145054336"/>
      </c:lineChart>
      <c:catAx>
        <c:axId val="1450528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5054336"/>
        <c:crosses val="autoZero"/>
        <c:auto val="1"/>
        <c:lblAlgn val="ctr"/>
        <c:lblOffset val="100"/>
        <c:noMultiLvlLbl val="0"/>
      </c:catAx>
      <c:valAx>
        <c:axId val="1450543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05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31</TotalTime>
  <Pages>2</Pages>
  <Words>172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Solicitação de Mudança</vt:lpstr>
      <vt:lpstr>Nome do Projeto</vt:lpstr>
    </vt:vector>
  </TitlesOfParts>
  <Company>jgoncalves@jjconsultoriaetreinamentos.com.br;</Company>
  <LinksUpToDate>false</LinksUpToDate>
  <CharactersWithSpaces>1103</CharactersWithSpaces>
  <SharedDoc>false</SharedDoc>
  <HyperlinkBase>http://www.escritoriodeprojetos.com.br/SharedFiles/Download.aspx?pageid=18&amp;mid=24&amp;fileid=24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de Mudança</dc:title>
  <dc:subject>Nome do Projeto</dc:subject>
  <dc:creator>jgoncalves@jjconsultoriaetreinamentos.com.br;eduardo@escritoriodeprojetos.com.br</dc:creator>
  <cp:keywords>Template Gerenciamento de Projetos</cp:keywords>
  <cp:lastModifiedBy>Juliana</cp:lastModifiedBy>
  <cp:revision>4</cp:revision>
  <dcterms:created xsi:type="dcterms:W3CDTF">2013-10-04T17:23:00Z</dcterms:created>
  <dcterms:modified xsi:type="dcterms:W3CDTF">2013-10-04T17:54:00Z</dcterms:modified>
</cp:coreProperties>
</file>